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alias w:val="Otsikko"/>
        <w:id w:val="-1361042382"/>
      </w:sdtPr>
      <w:sdtEndPr>
        <w:rPr>
          <w:b w:val="0"/>
        </w:rPr>
      </w:sdtEndPr>
      <w:sdtContent>
        <w:p w14:paraId="2A9A52DF" w14:textId="39A08291" w:rsidR="000901A2" w:rsidRPr="0022158E" w:rsidRDefault="009C099E" w:rsidP="002B7764">
          <w:pPr>
            <w:pStyle w:val="Otsikkokansilehti"/>
            <w:spacing w:after="1320"/>
            <w:jc w:val="left"/>
          </w:pPr>
          <w:r w:rsidRPr="0022158E">
            <w:t>Vaasan vankilan tulo-opas</w:t>
          </w:r>
        </w:p>
      </w:sdtContent>
    </w:sdt>
    <w:p w14:paraId="6414290E" w14:textId="2310286F" w:rsidR="000901A2" w:rsidRPr="0022158E" w:rsidRDefault="00AD2A76" w:rsidP="002B7764">
      <w:pPr>
        <w:pStyle w:val="Yksikktekijpvm"/>
        <w:spacing w:after="360"/>
      </w:pPr>
      <w:sdt>
        <w:sdtPr>
          <w:alias w:val="Yksikko/Laatijan nimi"/>
          <w:tag w:val="Yksikko/Laatijan nimi"/>
          <w:id w:val="3911677"/>
          <w:placeholder>
            <w:docPart w:val="768F00E0A62E4A3B949EEF0CFE997494"/>
          </w:placeholder>
        </w:sdtPr>
        <w:sdtEndPr/>
        <w:sdtContent>
          <w:r w:rsidR="009C099E" w:rsidRPr="0022158E">
            <w:t>Vaasan vankila</w:t>
          </w:r>
        </w:sdtContent>
      </w:sdt>
    </w:p>
    <w:p w14:paraId="51925AF8" w14:textId="73F4E2EF" w:rsidR="00E75006" w:rsidRPr="0022158E" w:rsidRDefault="00AD2A76" w:rsidP="000569F6">
      <w:pPr>
        <w:pStyle w:val="Yksikktekijpvm"/>
      </w:pPr>
      <w:sdt>
        <w:sdtPr>
          <w:id w:val="1501084050"/>
          <w:placeholder>
            <w:docPart w:val="0A26C26054044FC3A143EC82F68A53C4"/>
          </w:placeholder>
          <w:dataBinding w:prefixMappings="xmlns:ns0='http://schemas.microsoft.com/office/2006/coverPageProps'" w:xpath="/ns0:CoverPageProperties[1]/ns0:PublishDate[1]" w:storeItemID="{55AF091B-3C7A-41E3-B477-F2FDAA23CFDA}"/>
          <w:date w:fullDate="2021-04-01T00:00:00Z">
            <w:dateFormat w:val="d.M.yyyy"/>
            <w:lid w:val="fi-FI"/>
            <w:storeMappedDataAs w:val="dateTime"/>
            <w:calendar w:val="gregorian"/>
          </w:date>
        </w:sdtPr>
        <w:sdtEndPr/>
        <w:sdtContent>
          <w:r w:rsidR="005809E6" w:rsidRPr="0022158E">
            <w:t>1.4.2021</w:t>
          </w:r>
        </w:sdtContent>
      </w:sdt>
    </w:p>
    <w:p w14:paraId="76B8C61D" w14:textId="77777777" w:rsidR="000901A2" w:rsidRPr="0022158E" w:rsidRDefault="000901A2" w:rsidP="000901A2">
      <w:pPr>
        <w:pStyle w:val="Vlisisennys"/>
        <w:sectPr w:rsidR="000901A2" w:rsidRPr="0022158E" w:rsidSect="000A1861">
          <w:headerReference w:type="default" r:id="rId9"/>
          <w:headerReference w:type="first" r:id="rId10"/>
          <w:footerReference w:type="first" r:id="rId11"/>
          <w:pgSz w:w="11906" w:h="16838" w:code="9"/>
          <w:pgMar w:top="1985" w:right="1191" w:bottom="1021" w:left="1843" w:header="567" w:footer="397" w:gutter="0"/>
          <w:cols w:space="708"/>
          <w:titlePg/>
          <w:docGrid w:linePitch="360"/>
        </w:sectPr>
      </w:pPr>
    </w:p>
    <w:sdt>
      <w:sdtPr>
        <w:rPr>
          <w:rFonts w:asciiTheme="minorHAnsi" w:eastAsiaTheme="minorHAnsi" w:hAnsiTheme="minorHAnsi" w:cstheme="minorHAnsi"/>
          <w:b w:val="0"/>
          <w:bCs w:val="0"/>
          <w:sz w:val="22"/>
          <w:szCs w:val="22"/>
          <w:lang w:eastAsia="en-US"/>
        </w:rPr>
        <w:id w:val="3912037"/>
        <w:docPartObj>
          <w:docPartGallery w:val="Table of Contents"/>
          <w:docPartUnique/>
        </w:docPartObj>
      </w:sdtPr>
      <w:sdtEndPr/>
      <w:sdtContent>
        <w:p w14:paraId="29954790" w14:textId="77777777" w:rsidR="000901A2" w:rsidRPr="0022158E" w:rsidRDefault="00FF3C95" w:rsidP="000901A2">
          <w:pPr>
            <w:pStyle w:val="Sisllysluettelonotsikko"/>
          </w:pPr>
          <w:r w:rsidRPr="0022158E">
            <w:t>Sisällys</w:t>
          </w:r>
        </w:p>
        <w:p w14:paraId="13C84EB1" w14:textId="187750D1" w:rsidR="003A78D4" w:rsidRPr="0022158E" w:rsidRDefault="000901A2">
          <w:pPr>
            <w:pStyle w:val="Sisluet1"/>
            <w:rPr>
              <w:rFonts w:eastAsiaTheme="minorEastAsia" w:cstheme="minorBidi"/>
              <w:noProof/>
              <w:lang w:eastAsia="fi-FI"/>
            </w:rPr>
          </w:pPr>
          <w:r w:rsidRPr="0022158E">
            <w:fldChar w:fldCharType="begin"/>
          </w:r>
          <w:r w:rsidRPr="0022158E">
            <w:instrText xml:space="preserve"> TOC \o "1-3" \h \z \u </w:instrText>
          </w:r>
          <w:r w:rsidRPr="0022158E">
            <w:fldChar w:fldCharType="separate"/>
          </w:r>
          <w:hyperlink w:anchor="_Toc52176784" w:history="1">
            <w:r w:rsidR="003A78D4" w:rsidRPr="0022158E">
              <w:rPr>
                <w:rStyle w:val="Hyperlinkki"/>
                <w:noProof/>
                <w:color w:val="auto"/>
              </w:rPr>
              <w:t>1 Yleistä</w:t>
            </w:r>
            <w:r w:rsidR="003A78D4" w:rsidRPr="0022158E">
              <w:rPr>
                <w:noProof/>
                <w:webHidden/>
              </w:rPr>
              <w:tab/>
            </w:r>
            <w:r w:rsidR="003A78D4" w:rsidRPr="0022158E">
              <w:rPr>
                <w:noProof/>
                <w:webHidden/>
              </w:rPr>
              <w:fldChar w:fldCharType="begin"/>
            </w:r>
            <w:r w:rsidR="003A78D4" w:rsidRPr="0022158E">
              <w:rPr>
                <w:noProof/>
                <w:webHidden/>
              </w:rPr>
              <w:instrText xml:space="preserve"> PAGEREF _Toc52176784 \h </w:instrText>
            </w:r>
            <w:r w:rsidR="003A78D4" w:rsidRPr="0022158E">
              <w:rPr>
                <w:noProof/>
                <w:webHidden/>
              </w:rPr>
            </w:r>
            <w:r w:rsidR="003A78D4" w:rsidRPr="0022158E">
              <w:rPr>
                <w:noProof/>
                <w:webHidden/>
              </w:rPr>
              <w:fldChar w:fldCharType="separate"/>
            </w:r>
            <w:r w:rsidR="00AD2A76">
              <w:rPr>
                <w:noProof/>
                <w:webHidden/>
              </w:rPr>
              <w:t>3</w:t>
            </w:r>
            <w:r w:rsidR="003A78D4" w:rsidRPr="0022158E">
              <w:rPr>
                <w:noProof/>
                <w:webHidden/>
              </w:rPr>
              <w:fldChar w:fldCharType="end"/>
            </w:r>
          </w:hyperlink>
        </w:p>
        <w:p w14:paraId="067FA177" w14:textId="65B60BCA" w:rsidR="003A78D4" w:rsidRPr="0022158E" w:rsidRDefault="00AD2A76">
          <w:pPr>
            <w:pStyle w:val="Sisluet2"/>
            <w:rPr>
              <w:rFonts w:eastAsiaTheme="minorEastAsia" w:cstheme="minorBidi"/>
              <w:noProof/>
              <w:lang w:eastAsia="fi-FI"/>
            </w:rPr>
          </w:pPr>
          <w:hyperlink w:anchor="_Toc52176785" w:history="1">
            <w:r w:rsidR="003A78D4" w:rsidRPr="0022158E">
              <w:rPr>
                <w:rStyle w:val="Hyperlinkki"/>
                <w:noProof/>
                <w:color w:val="auto"/>
              </w:rPr>
              <w:t>1.1 Tietoa vankilasta</w:t>
            </w:r>
            <w:r w:rsidR="003A78D4" w:rsidRPr="0022158E">
              <w:rPr>
                <w:noProof/>
                <w:webHidden/>
              </w:rPr>
              <w:tab/>
            </w:r>
            <w:r w:rsidR="003A78D4" w:rsidRPr="0022158E">
              <w:rPr>
                <w:noProof/>
                <w:webHidden/>
              </w:rPr>
              <w:fldChar w:fldCharType="begin"/>
            </w:r>
            <w:r w:rsidR="003A78D4" w:rsidRPr="0022158E">
              <w:rPr>
                <w:noProof/>
                <w:webHidden/>
              </w:rPr>
              <w:instrText xml:space="preserve"> PAGEREF _Toc52176785 \h </w:instrText>
            </w:r>
            <w:r w:rsidR="003A78D4" w:rsidRPr="0022158E">
              <w:rPr>
                <w:noProof/>
                <w:webHidden/>
              </w:rPr>
            </w:r>
            <w:r w:rsidR="003A78D4" w:rsidRPr="0022158E">
              <w:rPr>
                <w:noProof/>
                <w:webHidden/>
              </w:rPr>
              <w:fldChar w:fldCharType="separate"/>
            </w:r>
            <w:r>
              <w:rPr>
                <w:noProof/>
                <w:webHidden/>
              </w:rPr>
              <w:t>3</w:t>
            </w:r>
            <w:r w:rsidR="003A78D4" w:rsidRPr="0022158E">
              <w:rPr>
                <w:noProof/>
                <w:webHidden/>
              </w:rPr>
              <w:fldChar w:fldCharType="end"/>
            </w:r>
          </w:hyperlink>
        </w:p>
        <w:p w14:paraId="6961F871" w14:textId="591F0E97" w:rsidR="003A78D4" w:rsidRPr="0022158E" w:rsidRDefault="00AD2A76">
          <w:pPr>
            <w:pStyle w:val="Sisluet2"/>
            <w:rPr>
              <w:rFonts w:eastAsiaTheme="minorEastAsia" w:cstheme="minorBidi"/>
              <w:noProof/>
              <w:lang w:eastAsia="fi-FI"/>
            </w:rPr>
          </w:pPr>
          <w:hyperlink w:anchor="_Toc52176786" w:history="1">
            <w:r w:rsidR="003A78D4" w:rsidRPr="0022158E">
              <w:rPr>
                <w:rStyle w:val="Hyperlinkki"/>
                <w:noProof/>
                <w:color w:val="auto"/>
              </w:rPr>
              <w:t>1.2 Vastuuvirkamies ja perehdytys</w:t>
            </w:r>
            <w:r w:rsidR="003A78D4" w:rsidRPr="0022158E">
              <w:rPr>
                <w:noProof/>
                <w:webHidden/>
              </w:rPr>
              <w:tab/>
            </w:r>
            <w:r w:rsidR="003A78D4" w:rsidRPr="0022158E">
              <w:rPr>
                <w:noProof/>
                <w:webHidden/>
              </w:rPr>
              <w:fldChar w:fldCharType="begin"/>
            </w:r>
            <w:r w:rsidR="003A78D4" w:rsidRPr="0022158E">
              <w:rPr>
                <w:noProof/>
                <w:webHidden/>
              </w:rPr>
              <w:instrText xml:space="preserve"> PAGEREF _Toc52176786 \h </w:instrText>
            </w:r>
            <w:r w:rsidR="003A78D4" w:rsidRPr="0022158E">
              <w:rPr>
                <w:noProof/>
                <w:webHidden/>
              </w:rPr>
            </w:r>
            <w:r w:rsidR="003A78D4" w:rsidRPr="0022158E">
              <w:rPr>
                <w:noProof/>
                <w:webHidden/>
              </w:rPr>
              <w:fldChar w:fldCharType="separate"/>
            </w:r>
            <w:r>
              <w:rPr>
                <w:noProof/>
                <w:webHidden/>
              </w:rPr>
              <w:t>4</w:t>
            </w:r>
            <w:r w:rsidR="003A78D4" w:rsidRPr="0022158E">
              <w:rPr>
                <w:noProof/>
                <w:webHidden/>
              </w:rPr>
              <w:fldChar w:fldCharType="end"/>
            </w:r>
          </w:hyperlink>
        </w:p>
        <w:p w14:paraId="6E84F950" w14:textId="170C49BD" w:rsidR="003A78D4" w:rsidRPr="0022158E" w:rsidRDefault="00AD2A76">
          <w:pPr>
            <w:pStyle w:val="Sisluet2"/>
            <w:rPr>
              <w:rFonts w:eastAsiaTheme="minorEastAsia" w:cstheme="minorBidi"/>
              <w:noProof/>
              <w:lang w:eastAsia="fi-FI"/>
            </w:rPr>
          </w:pPr>
          <w:hyperlink w:anchor="_Toc52176787" w:history="1">
            <w:r w:rsidR="003A78D4" w:rsidRPr="0022158E">
              <w:rPr>
                <w:rStyle w:val="Hyperlinkki"/>
                <w:noProof/>
                <w:color w:val="auto"/>
              </w:rPr>
              <w:t>1.3 Rangaistusajan suunnitelma</w:t>
            </w:r>
            <w:r w:rsidR="003A78D4" w:rsidRPr="0022158E">
              <w:rPr>
                <w:noProof/>
                <w:webHidden/>
              </w:rPr>
              <w:tab/>
            </w:r>
            <w:r w:rsidR="003A78D4" w:rsidRPr="0022158E">
              <w:rPr>
                <w:noProof/>
                <w:webHidden/>
              </w:rPr>
              <w:fldChar w:fldCharType="begin"/>
            </w:r>
            <w:r w:rsidR="003A78D4" w:rsidRPr="0022158E">
              <w:rPr>
                <w:noProof/>
                <w:webHidden/>
              </w:rPr>
              <w:instrText xml:space="preserve"> PAGEREF _Toc52176787 \h </w:instrText>
            </w:r>
            <w:r w:rsidR="003A78D4" w:rsidRPr="0022158E">
              <w:rPr>
                <w:noProof/>
                <w:webHidden/>
              </w:rPr>
            </w:r>
            <w:r w:rsidR="003A78D4" w:rsidRPr="0022158E">
              <w:rPr>
                <w:noProof/>
                <w:webHidden/>
              </w:rPr>
              <w:fldChar w:fldCharType="separate"/>
            </w:r>
            <w:r>
              <w:rPr>
                <w:noProof/>
                <w:webHidden/>
              </w:rPr>
              <w:t>4</w:t>
            </w:r>
            <w:r w:rsidR="003A78D4" w:rsidRPr="0022158E">
              <w:rPr>
                <w:noProof/>
                <w:webHidden/>
              </w:rPr>
              <w:fldChar w:fldCharType="end"/>
            </w:r>
          </w:hyperlink>
        </w:p>
        <w:p w14:paraId="7E5D7256" w14:textId="34C8C876" w:rsidR="003A78D4" w:rsidRPr="0022158E" w:rsidRDefault="00AD2A76">
          <w:pPr>
            <w:pStyle w:val="Sisluet1"/>
            <w:rPr>
              <w:rFonts w:eastAsiaTheme="minorEastAsia" w:cstheme="minorBidi"/>
              <w:noProof/>
              <w:lang w:eastAsia="fi-FI"/>
            </w:rPr>
          </w:pPr>
          <w:hyperlink w:anchor="_Toc52176788" w:history="1">
            <w:r w:rsidR="003A78D4" w:rsidRPr="0022158E">
              <w:rPr>
                <w:rStyle w:val="Hyperlinkki"/>
                <w:noProof/>
                <w:color w:val="auto"/>
              </w:rPr>
              <w:t>2 Tutkintavankeus</w:t>
            </w:r>
            <w:r w:rsidR="003A78D4" w:rsidRPr="0022158E">
              <w:rPr>
                <w:noProof/>
                <w:webHidden/>
              </w:rPr>
              <w:tab/>
            </w:r>
            <w:r w:rsidR="003A78D4" w:rsidRPr="0022158E">
              <w:rPr>
                <w:noProof/>
                <w:webHidden/>
              </w:rPr>
              <w:fldChar w:fldCharType="begin"/>
            </w:r>
            <w:r w:rsidR="003A78D4" w:rsidRPr="0022158E">
              <w:rPr>
                <w:noProof/>
                <w:webHidden/>
              </w:rPr>
              <w:instrText xml:space="preserve"> PAGEREF _Toc52176788 \h </w:instrText>
            </w:r>
            <w:r w:rsidR="003A78D4" w:rsidRPr="0022158E">
              <w:rPr>
                <w:noProof/>
                <w:webHidden/>
              </w:rPr>
            </w:r>
            <w:r w:rsidR="003A78D4" w:rsidRPr="0022158E">
              <w:rPr>
                <w:noProof/>
                <w:webHidden/>
              </w:rPr>
              <w:fldChar w:fldCharType="separate"/>
            </w:r>
            <w:r>
              <w:rPr>
                <w:noProof/>
                <w:webHidden/>
              </w:rPr>
              <w:t>5</w:t>
            </w:r>
            <w:r w:rsidR="003A78D4" w:rsidRPr="0022158E">
              <w:rPr>
                <w:noProof/>
                <w:webHidden/>
              </w:rPr>
              <w:fldChar w:fldCharType="end"/>
            </w:r>
          </w:hyperlink>
        </w:p>
        <w:p w14:paraId="61F84C3E" w14:textId="60BF9851" w:rsidR="003A78D4" w:rsidRPr="0022158E" w:rsidRDefault="00AD2A76">
          <w:pPr>
            <w:pStyle w:val="Sisluet1"/>
            <w:rPr>
              <w:rFonts w:eastAsiaTheme="minorEastAsia" w:cstheme="minorBidi"/>
              <w:noProof/>
              <w:lang w:eastAsia="fi-FI"/>
            </w:rPr>
          </w:pPr>
          <w:hyperlink w:anchor="_Toc52176789" w:history="1">
            <w:r w:rsidR="003A78D4" w:rsidRPr="0022158E">
              <w:rPr>
                <w:rStyle w:val="Hyperlinkki"/>
                <w:noProof/>
                <w:color w:val="auto"/>
              </w:rPr>
              <w:t>3 Vankeusrangaistus ja täytäntöönpanon tavoite</w:t>
            </w:r>
            <w:r w:rsidR="003A78D4" w:rsidRPr="0022158E">
              <w:rPr>
                <w:noProof/>
                <w:webHidden/>
              </w:rPr>
              <w:tab/>
            </w:r>
            <w:r w:rsidR="003A78D4" w:rsidRPr="0022158E">
              <w:rPr>
                <w:noProof/>
                <w:webHidden/>
              </w:rPr>
              <w:fldChar w:fldCharType="begin"/>
            </w:r>
            <w:r w:rsidR="003A78D4" w:rsidRPr="0022158E">
              <w:rPr>
                <w:noProof/>
                <w:webHidden/>
              </w:rPr>
              <w:instrText xml:space="preserve"> PAGEREF _Toc52176789 \h </w:instrText>
            </w:r>
            <w:r w:rsidR="003A78D4" w:rsidRPr="0022158E">
              <w:rPr>
                <w:noProof/>
                <w:webHidden/>
              </w:rPr>
            </w:r>
            <w:r w:rsidR="003A78D4" w:rsidRPr="0022158E">
              <w:rPr>
                <w:noProof/>
                <w:webHidden/>
              </w:rPr>
              <w:fldChar w:fldCharType="separate"/>
            </w:r>
            <w:r>
              <w:rPr>
                <w:noProof/>
                <w:webHidden/>
              </w:rPr>
              <w:t>6</w:t>
            </w:r>
            <w:r w:rsidR="003A78D4" w:rsidRPr="0022158E">
              <w:rPr>
                <w:noProof/>
                <w:webHidden/>
              </w:rPr>
              <w:fldChar w:fldCharType="end"/>
            </w:r>
          </w:hyperlink>
        </w:p>
        <w:p w14:paraId="0D91E23C" w14:textId="7A62233E" w:rsidR="003A78D4" w:rsidRPr="0022158E" w:rsidRDefault="00AD2A76">
          <w:pPr>
            <w:pStyle w:val="Sisluet2"/>
            <w:rPr>
              <w:rFonts w:eastAsiaTheme="minorEastAsia" w:cstheme="minorBidi"/>
              <w:noProof/>
              <w:lang w:eastAsia="fi-FI"/>
            </w:rPr>
          </w:pPr>
          <w:hyperlink w:anchor="_Toc52176790" w:history="1">
            <w:r w:rsidR="003A78D4" w:rsidRPr="0022158E">
              <w:rPr>
                <w:rStyle w:val="Hyperlinkki"/>
                <w:noProof/>
                <w:color w:val="auto"/>
              </w:rPr>
              <w:t>3.1 Päätös rangaistusajasta</w:t>
            </w:r>
            <w:r w:rsidR="003A78D4" w:rsidRPr="0022158E">
              <w:rPr>
                <w:noProof/>
                <w:webHidden/>
              </w:rPr>
              <w:tab/>
            </w:r>
            <w:r w:rsidR="003A78D4" w:rsidRPr="0022158E">
              <w:rPr>
                <w:noProof/>
                <w:webHidden/>
              </w:rPr>
              <w:fldChar w:fldCharType="begin"/>
            </w:r>
            <w:r w:rsidR="003A78D4" w:rsidRPr="0022158E">
              <w:rPr>
                <w:noProof/>
                <w:webHidden/>
              </w:rPr>
              <w:instrText xml:space="preserve"> PAGEREF _Toc52176790 \h </w:instrText>
            </w:r>
            <w:r w:rsidR="003A78D4" w:rsidRPr="0022158E">
              <w:rPr>
                <w:noProof/>
                <w:webHidden/>
              </w:rPr>
            </w:r>
            <w:r w:rsidR="003A78D4" w:rsidRPr="0022158E">
              <w:rPr>
                <w:noProof/>
                <w:webHidden/>
              </w:rPr>
              <w:fldChar w:fldCharType="separate"/>
            </w:r>
            <w:r>
              <w:rPr>
                <w:noProof/>
                <w:webHidden/>
              </w:rPr>
              <w:t>6</w:t>
            </w:r>
            <w:r w:rsidR="003A78D4" w:rsidRPr="0022158E">
              <w:rPr>
                <w:noProof/>
                <w:webHidden/>
              </w:rPr>
              <w:fldChar w:fldCharType="end"/>
            </w:r>
          </w:hyperlink>
        </w:p>
        <w:p w14:paraId="30A0C701" w14:textId="6872B647" w:rsidR="003A78D4" w:rsidRPr="0022158E" w:rsidRDefault="00AD2A76">
          <w:pPr>
            <w:pStyle w:val="Sisluet2"/>
            <w:rPr>
              <w:rFonts w:eastAsiaTheme="minorEastAsia" w:cstheme="minorBidi"/>
              <w:noProof/>
              <w:lang w:eastAsia="fi-FI"/>
            </w:rPr>
          </w:pPr>
          <w:hyperlink w:anchor="_Toc52176791" w:history="1">
            <w:r w:rsidR="003A78D4" w:rsidRPr="0022158E">
              <w:rPr>
                <w:rStyle w:val="Hyperlinkki"/>
                <w:noProof/>
                <w:color w:val="auto"/>
              </w:rPr>
              <w:t>3.2 Valvottu koevapaus</w:t>
            </w:r>
            <w:r w:rsidR="003A78D4" w:rsidRPr="0022158E">
              <w:rPr>
                <w:noProof/>
                <w:webHidden/>
              </w:rPr>
              <w:tab/>
            </w:r>
            <w:r w:rsidR="003A78D4" w:rsidRPr="0022158E">
              <w:rPr>
                <w:noProof/>
                <w:webHidden/>
              </w:rPr>
              <w:fldChar w:fldCharType="begin"/>
            </w:r>
            <w:r w:rsidR="003A78D4" w:rsidRPr="0022158E">
              <w:rPr>
                <w:noProof/>
                <w:webHidden/>
              </w:rPr>
              <w:instrText xml:space="preserve"> PAGEREF _Toc52176791 \h </w:instrText>
            </w:r>
            <w:r w:rsidR="003A78D4" w:rsidRPr="0022158E">
              <w:rPr>
                <w:noProof/>
                <w:webHidden/>
              </w:rPr>
            </w:r>
            <w:r w:rsidR="003A78D4" w:rsidRPr="0022158E">
              <w:rPr>
                <w:noProof/>
                <w:webHidden/>
              </w:rPr>
              <w:fldChar w:fldCharType="separate"/>
            </w:r>
            <w:r>
              <w:rPr>
                <w:noProof/>
                <w:webHidden/>
              </w:rPr>
              <w:t>6</w:t>
            </w:r>
            <w:r w:rsidR="003A78D4" w:rsidRPr="0022158E">
              <w:rPr>
                <w:noProof/>
                <w:webHidden/>
              </w:rPr>
              <w:fldChar w:fldCharType="end"/>
            </w:r>
          </w:hyperlink>
        </w:p>
        <w:p w14:paraId="22FF357A" w14:textId="70DD4BA5" w:rsidR="003A78D4" w:rsidRPr="0022158E" w:rsidRDefault="00AD2A76">
          <w:pPr>
            <w:pStyle w:val="Sisluet1"/>
            <w:rPr>
              <w:rFonts w:eastAsiaTheme="minorEastAsia" w:cstheme="minorBidi"/>
              <w:noProof/>
              <w:lang w:eastAsia="fi-FI"/>
            </w:rPr>
          </w:pPr>
          <w:hyperlink w:anchor="_Toc52176792" w:history="1">
            <w:r w:rsidR="003A78D4" w:rsidRPr="0022158E">
              <w:rPr>
                <w:rStyle w:val="Hyperlinkki"/>
                <w:noProof/>
                <w:color w:val="auto"/>
              </w:rPr>
              <w:t>4 Perushuolto ja asuminen</w:t>
            </w:r>
            <w:r w:rsidR="003A78D4" w:rsidRPr="0022158E">
              <w:rPr>
                <w:noProof/>
                <w:webHidden/>
              </w:rPr>
              <w:tab/>
            </w:r>
            <w:r w:rsidR="003A78D4" w:rsidRPr="0022158E">
              <w:rPr>
                <w:noProof/>
                <w:webHidden/>
              </w:rPr>
              <w:fldChar w:fldCharType="begin"/>
            </w:r>
            <w:r w:rsidR="003A78D4" w:rsidRPr="0022158E">
              <w:rPr>
                <w:noProof/>
                <w:webHidden/>
              </w:rPr>
              <w:instrText xml:space="preserve"> PAGEREF _Toc52176792 \h </w:instrText>
            </w:r>
            <w:r w:rsidR="003A78D4" w:rsidRPr="0022158E">
              <w:rPr>
                <w:noProof/>
                <w:webHidden/>
              </w:rPr>
            </w:r>
            <w:r w:rsidR="003A78D4" w:rsidRPr="0022158E">
              <w:rPr>
                <w:noProof/>
                <w:webHidden/>
              </w:rPr>
              <w:fldChar w:fldCharType="separate"/>
            </w:r>
            <w:r>
              <w:rPr>
                <w:noProof/>
                <w:webHidden/>
              </w:rPr>
              <w:t>7</w:t>
            </w:r>
            <w:r w:rsidR="003A78D4" w:rsidRPr="0022158E">
              <w:rPr>
                <w:noProof/>
                <w:webHidden/>
              </w:rPr>
              <w:fldChar w:fldCharType="end"/>
            </w:r>
          </w:hyperlink>
        </w:p>
        <w:p w14:paraId="33B34111" w14:textId="0034E3A6" w:rsidR="003A78D4" w:rsidRPr="0022158E" w:rsidRDefault="00AD2A76">
          <w:pPr>
            <w:pStyle w:val="Sisluet2"/>
            <w:rPr>
              <w:rFonts w:eastAsiaTheme="minorEastAsia" w:cstheme="minorBidi"/>
              <w:noProof/>
              <w:lang w:eastAsia="fi-FI"/>
            </w:rPr>
          </w:pPr>
          <w:hyperlink w:anchor="_Toc52176793" w:history="1">
            <w:r w:rsidR="003A78D4" w:rsidRPr="0022158E">
              <w:rPr>
                <w:rStyle w:val="Hyperlinkki"/>
                <w:noProof/>
                <w:color w:val="auto"/>
              </w:rPr>
              <w:t>4.1 Vaatetus, liinavaatteet, vaatteiden huolto ja siisteys</w:t>
            </w:r>
            <w:r w:rsidR="003A78D4" w:rsidRPr="0022158E">
              <w:rPr>
                <w:noProof/>
                <w:webHidden/>
              </w:rPr>
              <w:tab/>
            </w:r>
            <w:r w:rsidR="003A78D4" w:rsidRPr="0022158E">
              <w:rPr>
                <w:noProof/>
                <w:webHidden/>
              </w:rPr>
              <w:fldChar w:fldCharType="begin"/>
            </w:r>
            <w:r w:rsidR="003A78D4" w:rsidRPr="0022158E">
              <w:rPr>
                <w:noProof/>
                <w:webHidden/>
              </w:rPr>
              <w:instrText xml:space="preserve"> PAGEREF _Toc52176793 \h </w:instrText>
            </w:r>
            <w:r w:rsidR="003A78D4" w:rsidRPr="0022158E">
              <w:rPr>
                <w:noProof/>
                <w:webHidden/>
              </w:rPr>
            </w:r>
            <w:r w:rsidR="003A78D4" w:rsidRPr="0022158E">
              <w:rPr>
                <w:noProof/>
                <w:webHidden/>
              </w:rPr>
              <w:fldChar w:fldCharType="separate"/>
            </w:r>
            <w:r>
              <w:rPr>
                <w:noProof/>
                <w:webHidden/>
              </w:rPr>
              <w:t>7</w:t>
            </w:r>
            <w:r w:rsidR="003A78D4" w:rsidRPr="0022158E">
              <w:rPr>
                <w:noProof/>
                <w:webHidden/>
              </w:rPr>
              <w:fldChar w:fldCharType="end"/>
            </w:r>
          </w:hyperlink>
        </w:p>
        <w:p w14:paraId="7ED40868" w14:textId="1E83E38A" w:rsidR="003A78D4" w:rsidRPr="0022158E" w:rsidRDefault="00AD2A76">
          <w:pPr>
            <w:pStyle w:val="Sisluet2"/>
            <w:rPr>
              <w:rFonts w:eastAsiaTheme="minorEastAsia" w:cstheme="minorBidi"/>
              <w:noProof/>
              <w:lang w:eastAsia="fi-FI"/>
            </w:rPr>
          </w:pPr>
          <w:hyperlink w:anchor="_Toc52176794" w:history="1">
            <w:r w:rsidR="003A78D4" w:rsidRPr="0022158E">
              <w:rPr>
                <w:rStyle w:val="Hyperlinkki"/>
                <w:noProof/>
                <w:color w:val="auto"/>
              </w:rPr>
              <w:t>4.2 Ruokahuolto ja laitosmyymälä</w:t>
            </w:r>
            <w:r w:rsidR="003A78D4" w:rsidRPr="0022158E">
              <w:rPr>
                <w:noProof/>
                <w:webHidden/>
              </w:rPr>
              <w:tab/>
            </w:r>
            <w:r w:rsidR="003A78D4" w:rsidRPr="0022158E">
              <w:rPr>
                <w:noProof/>
                <w:webHidden/>
              </w:rPr>
              <w:fldChar w:fldCharType="begin"/>
            </w:r>
            <w:r w:rsidR="003A78D4" w:rsidRPr="0022158E">
              <w:rPr>
                <w:noProof/>
                <w:webHidden/>
              </w:rPr>
              <w:instrText xml:space="preserve"> PAGEREF _Toc52176794 \h </w:instrText>
            </w:r>
            <w:r w:rsidR="003A78D4" w:rsidRPr="0022158E">
              <w:rPr>
                <w:noProof/>
                <w:webHidden/>
              </w:rPr>
            </w:r>
            <w:r w:rsidR="003A78D4" w:rsidRPr="0022158E">
              <w:rPr>
                <w:noProof/>
                <w:webHidden/>
              </w:rPr>
              <w:fldChar w:fldCharType="separate"/>
            </w:r>
            <w:r>
              <w:rPr>
                <w:noProof/>
                <w:webHidden/>
              </w:rPr>
              <w:t>7</w:t>
            </w:r>
            <w:r w:rsidR="003A78D4" w:rsidRPr="0022158E">
              <w:rPr>
                <w:noProof/>
                <w:webHidden/>
              </w:rPr>
              <w:fldChar w:fldCharType="end"/>
            </w:r>
          </w:hyperlink>
        </w:p>
        <w:p w14:paraId="275378D1" w14:textId="1C248A7E" w:rsidR="003A78D4" w:rsidRPr="0022158E" w:rsidRDefault="00AD2A76">
          <w:pPr>
            <w:pStyle w:val="Sisluet2"/>
            <w:rPr>
              <w:rFonts w:eastAsiaTheme="minorEastAsia" w:cstheme="minorBidi"/>
              <w:noProof/>
              <w:lang w:eastAsia="fi-FI"/>
            </w:rPr>
          </w:pPr>
          <w:hyperlink w:anchor="_Toc52176795" w:history="1">
            <w:r w:rsidR="003A78D4" w:rsidRPr="0022158E">
              <w:rPr>
                <w:rStyle w:val="Hyperlinkki"/>
                <w:noProof/>
                <w:color w:val="auto"/>
              </w:rPr>
              <w:t>4.3 Tupakointi</w:t>
            </w:r>
            <w:r w:rsidR="003A78D4" w:rsidRPr="0022158E">
              <w:rPr>
                <w:noProof/>
                <w:webHidden/>
              </w:rPr>
              <w:tab/>
            </w:r>
            <w:r w:rsidR="003A78D4" w:rsidRPr="0022158E">
              <w:rPr>
                <w:noProof/>
                <w:webHidden/>
              </w:rPr>
              <w:fldChar w:fldCharType="begin"/>
            </w:r>
            <w:r w:rsidR="003A78D4" w:rsidRPr="0022158E">
              <w:rPr>
                <w:noProof/>
                <w:webHidden/>
              </w:rPr>
              <w:instrText xml:space="preserve"> PAGEREF _Toc52176795 \h </w:instrText>
            </w:r>
            <w:r w:rsidR="003A78D4" w:rsidRPr="0022158E">
              <w:rPr>
                <w:noProof/>
                <w:webHidden/>
              </w:rPr>
            </w:r>
            <w:r w:rsidR="003A78D4" w:rsidRPr="0022158E">
              <w:rPr>
                <w:noProof/>
                <w:webHidden/>
              </w:rPr>
              <w:fldChar w:fldCharType="separate"/>
            </w:r>
            <w:r>
              <w:rPr>
                <w:noProof/>
                <w:webHidden/>
              </w:rPr>
              <w:t>8</w:t>
            </w:r>
            <w:r w:rsidR="003A78D4" w:rsidRPr="0022158E">
              <w:rPr>
                <w:noProof/>
                <w:webHidden/>
              </w:rPr>
              <w:fldChar w:fldCharType="end"/>
            </w:r>
          </w:hyperlink>
        </w:p>
        <w:p w14:paraId="484EA74B" w14:textId="2FFD6FE1" w:rsidR="003A78D4" w:rsidRPr="0022158E" w:rsidRDefault="00AD2A76">
          <w:pPr>
            <w:pStyle w:val="Sisluet1"/>
            <w:rPr>
              <w:rFonts w:eastAsiaTheme="minorEastAsia" w:cstheme="minorBidi"/>
              <w:noProof/>
              <w:lang w:eastAsia="fi-FI"/>
            </w:rPr>
          </w:pPr>
          <w:hyperlink w:anchor="_Toc52176796" w:history="1">
            <w:r w:rsidR="003A78D4" w:rsidRPr="0022158E">
              <w:rPr>
                <w:rStyle w:val="Hyperlinkki"/>
                <w:noProof/>
                <w:color w:val="auto"/>
              </w:rPr>
              <w:t>5 Omaisuuden hallussapito</w:t>
            </w:r>
            <w:r w:rsidR="003A78D4" w:rsidRPr="0022158E">
              <w:rPr>
                <w:noProof/>
                <w:webHidden/>
              </w:rPr>
              <w:tab/>
            </w:r>
            <w:r w:rsidR="003A78D4" w:rsidRPr="0022158E">
              <w:rPr>
                <w:noProof/>
                <w:webHidden/>
              </w:rPr>
              <w:fldChar w:fldCharType="begin"/>
            </w:r>
            <w:r w:rsidR="003A78D4" w:rsidRPr="0022158E">
              <w:rPr>
                <w:noProof/>
                <w:webHidden/>
              </w:rPr>
              <w:instrText xml:space="preserve"> PAGEREF _Toc52176796 \h </w:instrText>
            </w:r>
            <w:r w:rsidR="003A78D4" w:rsidRPr="0022158E">
              <w:rPr>
                <w:noProof/>
                <w:webHidden/>
              </w:rPr>
            </w:r>
            <w:r w:rsidR="003A78D4" w:rsidRPr="0022158E">
              <w:rPr>
                <w:noProof/>
                <w:webHidden/>
              </w:rPr>
              <w:fldChar w:fldCharType="separate"/>
            </w:r>
            <w:r>
              <w:rPr>
                <w:noProof/>
                <w:webHidden/>
              </w:rPr>
              <w:t>8</w:t>
            </w:r>
            <w:r w:rsidR="003A78D4" w:rsidRPr="0022158E">
              <w:rPr>
                <w:noProof/>
                <w:webHidden/>
              </w:rPr>
              <w:fldChar w:fldCharType="end"/>
            </w:r>
          </w:hyperlink>
        </w:p>
        <w:p w14:paraId="0C74B906" w14:textId="7AB45F47" w:rsidR="003A78D4" w:rsidRPr="0022158E" w:rsidRDefault="00AD2A76">
          <w:pPr>
            <w:pStyle w:val="Sisluet2"/>
            <w:rPr>
              <w:rFonts w:eastAsiaTheme="minorEastAsia" w:cstheme="minorBidi"/>
              <w:noProof/>
              <w:lang w:eastAsia="fi-FI"/>
            </w:rPr>
          </w:pPr>
          <w:hyperlink w:anchor="_Toc52176797" w:history="1">
            <w:r w:rsidR="003A78D4" w:rsidRPr="0022158E">
              <w:rPr>
                <w:rStyle w:val="Hyperlinkki"/>
                <w:noProof/>
                <w:color w:val="auto"/>
              </w:rPr>
              <w:t>5.1 Käytössä olevat tavarat</w:t>
            </w:r>
            <w:r w:rsidR="003A78D4" w:rsidRPr="0022158E">
              <w:rPr>
                <w:noProof/>
                <w:webHidden/>
              </w:rPr>
              <w:tab/>
            </w:r>
            <w:r w:rsidR="003A78D4" w:rsidRPr="0022158E">
              <w:rPr>
                <w:noProof/>
                <w:webHidden/>
              </w:rPr>
              <w:fldChar w:fldCharType="begin"/>
            </w:r>
            <w:r w:rsidR="003A78D4" w:rsidRPr="0022158E">
              <w:rPr>
                <w:noProof/>
                <w:webHidden/>
              </w:rPr>
              <w:instrText xml:space="preserve"> PAGEREF _Toc52176797 \h </w:instrText>
            </w:r>
            <w:r w:rsidR="003A78D4" w:rsidRPr="0022158E">
              <w:rPr>
                <w:noProof/>
                <w:webHidden/>
              </w:rPr>
            </w:r>
            <w:r w:rsidR="003A78D4" w:rsidRPr="0022158E">
              <w:rPr>
                <w:noProof/>
                <w:webHidden/>
              </w:rPr>
              <w:fldChar w:fldCharType="separate"/>
            </w:r>
            <w:r>
              <w:rPr>
                <w:noProof/>
                <w:webHidden/>
              </w:rPr>
              <w:t>8</w:t>
            </w:r>
            <w:r w:rsidR="003A78D4" w:rsidRPr="0022158E">
              <w:rPr>
                <w:noProof/>
                <w:webHidden/>
              </w:rPr>
              <w:fldChar w:fldCharType="end"/>
            </w:r>
          </w:hyperlink>
        </w:p>
        <w:p w14:paraId="74EAC74F" w14:textId="54501DE7" w:rsidR="003A78D4" w:rsidRPr="0022158E" w:rsidRDefault="00AD2A76">
          <w:pPr>
            <w:pStyle w:val="Sisluet2"/>
            <w:rPr>
              <w:rFonts w:eastAsiaTheme="minorEastAsia" w:cstheme="minorBidi"/>
              <w:noProof/>
              <w:lang w:eastAsia="fi-FI"/>
            </w:rPr>
          </w:pPr>
          <w:hyperlink w:anchor="_Toc52176798" w:history="1">
            <w:r w:rsidR="003A78D4" w:rsidRPr="0022158E">
              <w:rPr>
                <w:rStyle w:val="Hyperlinkki"/>
                <w:noProof/>
                <w:color w:val="auto"/>
              </w:rPr>
              <w:t>5.2 Tavaroiden toimittaminen vankilaan</w:t>
            </w:r>
            <w:r w:rsidR="003A78D4" w:rsidRPr="0022158E">
              <w:rPr>
                <w:noProof/>
                <w:webHidden/>
              </w:rPr>
              <w:tab/>
            </w:r>
            <w:r w:rsidR="003A78D4" w:rsidRPr="0022158E">
              <w:rPr>
                <w:noProof/>
                <w:webHidden/>
              </w:rPr>
              <w:fldChar w:fldCharType="begin"/>
            </w:r>
            <w:r w:rsidR="003A78D4" w:rsidRPr="0022158E">
              <w:rPr>
                <w:noProof/>
                <w:webHidden/>
              </w:rPr>
              <w:instrText xml:space="preserve"> PAGEREF _Toc52176798 \h </w:instrText>
            </w:r>
            <w:r w:rsidR="003A78D4" w:rsidRPr="0022158E">
              <w:rPr>
                <w:noProof/>
                <w:webHidden/>
              </w:rPr>
            </w:r>
            <w:r w:rsidR="003A78D4" w:rsidRPr="0022158E">
              <w:rPr>
                <w:noProof/>
                <w:webHidden/>
              </w:rPr>
              <w:fldChar w:fldCharType="separate"/>
            </w:r>
            <w:r>
              <w:rPr>
                <w:noProof/>
                <w:webHidden/>
              </w:rPr>
              <w:t>9</w:t>
            </w:r>
            <w:r w:rsidR="003A78D4" w:rsidRPr="0022158E">
              <w:rPr>
                <w:noProof/>
                <w:webHidden/>
              </w:rPr>
              <w:fldChar w:fldCharType="end"/>
            </w:r>
          </w:hyperlink>
        </w:p>
        <w:p w14:paraId="6DED2160" w14:textId="030E5C65" w:rsidR="003A78D4" w:rsidRPr="0022158E" w:rsidRDefault="00AD2A76">
          <w:pPr>
            <w:pStyle w:val="Sisluet2"/>
            <w:rPr>
              <w:rFonts w:eastAsiaTheme="minorEastAsia" w:cstheme="minorBidi"/>
              <w:noProof/>
              <w:lang w:eastAsia="fi-FI"/>
            </w:rPr>
          </w:pPr>
          <w:hyperlink w:anchor="_Toc52176799" w:history="1">
            <w:r w:rsidR="003A78D4" w:rsidRPr="0022158E">
              <w:rPr>
                <w:rStyle w:val="Hyperlinkki"/>
                <w:noProof/>
                <w:color w:val="auto"/>
              </w:rPr>
              <w:t>5.3 Tavaroiden luovuttaminen poisvietäväksi</w:t>
            </w:r>
            <w:r w:rsidR="003A78D4" w:rsidRPr="0022158E">
              <w:rPr>
                <w:noProof/>
                <w:webHidden/>
              </w:rPr>
              <w:tab/>
            </w:r>
            <w:r w:rsidR="003A78D4" w:rsidRPr="0022158E">
              <w:rPr>
                <w:noProof/>
                <w:webHidden/>
              </w:rPr>
              <w:fldChar w:fldCharType="begin"/>
            </w:r>
            <w:r w:rsidR="003A78D4" w:rsidRPr="0022158E">
              <w:rPr>
                <w:noProof/>
                <w:webHidden/>
              </w:rPr>
              <w:instrText xml:space="preserve"> PAGEREF _Toc52176799 \h </w:instrText>
            </w:r>
            <w:r w:rsidR="003A78D4" w:rsidRPr="0022158E">
              <w:rPr>
                <w:noProof/>
                <w:webHidden/>
              </w:rPr>
            </w:r>
            <w:r w:rsidR="003A78D4" w:rsidRPr="0022158E">
              <w:rPr>
                <w:noProof/>
                <w:webHidden/>
              </w:rPr>
              <w:fldChar w:fldCharType="separate"/>
            </w:r>
            <w:r>
              <w:rPr>
                <w:noProof/>
                <w:webHidden/>
              </w:rPr>
              <w:t>9</w:t>
            </w:r>
            <w:r w:rsidR="003A78D4" w:rsidRPr="0022158E">
              <w:rPr>
                <w:noProof/>
                <w:webHidden/>
              </w:rPr>
              <w:fldChar w:fldCharType="end"/>
            </w:r>
          </w:hyperlink>
        </w:p>
        <w:p w14:paraId="3D264D7F" w14:textId="37859B8F" w:rsidR="003A78D4" w:rsidRPr="0022158E" w:rsidRDefault="00AD2A76">
          <w:pPr>
            <w:pStyle w:val="Sisluet1"/>
            <w:rPr>
              <w:rFonts w:eastAsiaTheme="minorEastAsia" w:cstheme="minorBidi"/>
              <w:noProof/>
              <w:lang w:eastAsia="fi-FI"/>
            </w:rPr>
          </w:pPr>
          <w:hyperlink w:anchor="_Toc52176800" w:history="1">
            <w:r w:rsidR="003A78D4" w:rsidRPr="0022158E">
              <w:rPr>
                <w:rStyle w:val="Hyperlinkki"/>
                <w:noProof/>
                <w:color w:val="auto"/>
              </w:rPr>
              <w:t>6 Yhteydenpito vankilan ulkopuolelle</w:t>
            </w:r>
            <w:r w:rsidR="003A78D4" w:rsidRPr="0022158E">
              <w:rPr>
                <w:noProof/>
                <w:webHidden/>
              </w:rPr>
              <w:tab/>
            </w:r>
            <w:r w:rsidR="003A78D4" w:rsidRPr="0022158E">
              <w:rPr>
                <w:noProof/>
                <w:webHidden/>
              </w:rPr>
              <w:fldChar w:fldCharType="begin"/>
            </w:r>
            <w:r w:rsidR="003A78D4" w:rsidRPr="0022158E">
              <w:rPr>
                <w:noProof/>
                <w:webHidden/>
              </w:rPr>
              <w:instrText xml:space="preserve"> PAGEREF _Toc52176800 \h </w:instrText>
            </w:r>
            <w:r w:rsidR="003A78D4" w:rsidRPr="0022158E">
              <w:rPr>
                <w:noProof/>
                <w:webHidden/>
              </w:rPr>
            </w:r>
            <w:r w:rsidR="003A78D4" w:rsidRPr="0022158E">
              <w:rPr>
                <w:noProof/>
                <w:webHidden/>
              </w:rPr>
              <w:fldChar w:fldCharType="separate"/>
            </w:r>
            <w:r>
              <w:rPr>
                <w:noProof/>
                <w:webHidden/>
              </w:rPr>
              <w:t>10</w:t>
            </w:r>
            <w:r w:rsidR="003A78D4" w:rsidRPr="0022158E">
              <w:rPr>
                <w:noProof/>
                <w:webHidden/>
              </w:rPr>
              <w:fldChar w:fldCharType="end"/>
            </w:r>
          </w:hyperlink>
        </w:p>
        <w:p w14:paraId="0177D117" w14:textId="6BE9474A" w:rsidR="003A78D4" w:rsidRPr="0022158E" w:rsidRDefault="00AD2A76">
          <w:pPr>
            <w:pStyle w:val="Sisluet2"/>
            <w:rPr>
              <w:rFonts w:eastAsiaTheme="minorEastAsia" w:cstheme="minorBidi"/>
              <w:noProof/>
              <w:lang w:eastAsia="fi-FI"/>
            </w:rPr>
          </w:pPr>
          <w:hyperlink w:anchor="_Toc52176801" w:history="1">
            <w:r w:rsidR="003A78D4" w:rsidRPr="0022158E">
              <w:rPr>
                <w:rStyle w:val="Hyperlinkki"/>
                <w:noProof/>
                <w:color w:val="auto"/>
              </w:rPr>
              <w:t>6.1 Puhelimen käyttö</w:t>
            </w:r>
            <w:r w:rsidR="003A78D4" w:rsidRPr="0022158E">
              <w:rPr>
                <w:noProof/>
                <w:webHidden/>
              </w:rPr>
              <w:tab/>
            </w:r>
            <w:r w:rsidR="003A78D4" w:rsidRPr="0022158E">
              <w:rPr>
                <w:noProof/>
                <w:webHidden/>
              </w:rPr>
              <w:fldChar w:fldCharType="begin"/>
            </w:r>
            <w:r w:rsidR="003A78D4" w:rsidRPr="0022158E">
              <w:rPr>
                <w:noProof/>
                <w:webHidden/>
              </w:rPr>
              <w:instrText xml:space="preserve"> PAGEREF _Toc52176801 \h </w:instrText>
            </w:r>
            <w:r w:rsidR="003A78D4" w:rsidRPr="0022158E">
              <w:rPr>
                <w:noProof/>
                <w:webHidden/>
              </w:rPr>
            </w:r>
            <w:r w:rsidR="003A78D4" w:rsidRPr="0022158E">
              <w:rPr>
                <w:noProof/>
                <w:webHidden/>
              </w:rPr>
              <w:fldChar w:fldCharType="separate"/>
            </w:r>
            <w:r>
              <w:rPr>
                <w:noProof/>
                <w:webHidden/>
              </w:rPr>
              <w:t>10</w:t>
            </w:r>
            <w:r w:rsidR="003A78D4" w:rsidRPr="0022158E">
              <w:rPr>
                <w:noProof/>
                <w:webHidden/>
              </w:rPr>
              <w:fldChar w:fldCharType="end"/>
            </w:r>
          </w:hyperlink>
        </w:p>
        <w:p w14:paraId="6C9D0B90" w14:textId="6DD4D0F4" w:rsidR="003A78D4" w:rsidRPr="0022158E" w:rsidRDefault="00AD2A76">
          <w:pPr>
            <w:pStyle w:val="Sisluet2"/>
            <w:rPr>
              <w:rFonts w:eastAsiaTheme="minorEastAsia" w:cstheme="minorBidi"/>
              <w:noProof/>
              <w:lang w:eastAsia="fi-FI"/>
            </w:rPr>
          </w:pPr>
          <w:hyperlink w:anchor="_Toc52176802" w:history="1">
            <w:r w:rsidR="003A78D4" w:rsidRPr="0022158E">
              <w:rPr>
                <w:rStyle w:val="Hyperlinkki"/>
                <w:noProof/>
                <w:color w:val="auto"/>
              </w:rPr>
              <w:t>6.2 Kirjeet ja postilähetykset</w:t>
            </w:r>
            <w:r w:rsidR="003A78D4" w:rsidRPr="0022158E">
              <w:rPr>
                <w:noProof/>
                <w:webHidden/>
              </w:rPr>
              <w:tab/>
            </w:r>
            <w:r w:rsidR="003A78D4" w:rsidRPr="0022158E">
              <w:rPr>
                <w:noProof/>
                <w:webHidden/>
              </w:rPr>
              <w:fldChar w:fldCharType="begin"/>
            </w:r>
            <w:r w:rsidR="003A78D4" w:rsidRPr="0022158E">
              <w:rPr>
                <w:noProof/>
                <w:webHidden/>
              </w:rPr>
              <w:instrText xml:space="preserve"> PAGEREF _Toc52176802 \h </w:instrText>
            </w:r>
            <w:r w:rsidR="003A78D4" w:rsidRPr="0022158E">
              <w:rPr>
                <w:noProof/>
                <w:webHidden/>
              </w:rPr>
            </w:r>
            <w:r w:rsidR="003A78D4" w:rsidRPr="0022158E">
              <w:rPr>
                <w:noProof/>
                <w:webHidden/>
              </w:rPr>
              <w:fldChar w:fldCharType="separate"/>
            </w:r>
            <w:r>
              <w:rPr>
                <w:noProof/>
                <w:webHidden/>
              </w:rPr>
              <w:t>10</w:t>
            </w:r>
            <w:r w:rsidR="003A78D4" w:rsidRPr="0022158E">
              <w:rPr>
                <w:noProof/>
                <w:webHidden/>
              </w:rPr>
              <w:fldChar w:fldCharType="end"/>
            </w:r>
          </w:hyperlink>
        </w:p>
        <w:p w14:paraId="5FD17398" w14:textId="5EC8EC26" w:rsidR="003A78D4" w:rsidRPr="0022158E" w:rsidRDefault="00AD2A76">
          <w:pPr>
            <w:pStyle w:val="Sisluet2"/>
            <w:rPr>
              <w:rFonts w:eastAsiaTheme="minorEastAsia" w:cstheme="minorBidi"/>
              <w:noProof/>
              <w:lang w:eastAsia="fi-FI"/>
            </w:rPr>
          </w:pPr>
          <w:hyperlink w:anchor="_Toc52176803" w:history="1">
            <w:r w:rsidR="003A78D4" w:rsidRPr="0022158E">
              <w:rPr>
                <w:rStyle w:val="Hyperlinkki"/>
                <w:noProof/>
                <w:color w:val="auto"/>
              </w:rPr>
              <w:t>6.3 Sähköpostin vastaanottaminen</w:t>
            </w:r>
            <w:r w:rsidR="003A78D4" w:rsidRPr="0022158E">
              <w:rPr>
                <w:noProof/>
                <w:webHidden/>
              </w:rPr>
              <w:tab/>
            </w:r>
            <w:r w:rsidR="003A78D4" w:rsidRPr="0022158E">
              <w:rPr>
                <w:noProof/>
                <w:webHidden/>
              </w:rPr>
              <w:fldChar w:fldCharType="begin"/>
            </w:r>
            <w:r w:rsidR="003A78D4" w:rsidRPr="0022158E">
              <w:rPr>
                <w:noProof/>
                <w:webHidden/>
              </w:rPr>
              <w:instrText xml:space="preserve"> PAGEREF _Toc52176803 \h </w:instrText>
            </w:r>
            <w:r w:rsidR="003A78D4" w:rsidRPr="0022158E">
              <w:rPr>
                <w:noProof/>
                <w:webHidden/>
              </w:rPr>
            </w:r>
            <w:r w:rsidR="003A78D4" w:rsidRPr="0022158E">
              <w:rPr>
                <w:noProof/>
                <w:webHidden/>
              </w:rPr>
              <w:fldChar w:fldCharType="separate"/>
            </w:r>
            <w:r>
              <w:rPr>
                <w:noProof/>
                <w:webHidden/>
              </w:rPr>
              <w:t>11</w:t>
            </w:r>
            <w:r w:rsidR="003A78D4" w:rsidRPr="0022158E">
              <w:rPr>
                <w:noProof/>
                <w:webHidden/>
              </w:rPr>
              <w:fldChar w:fldCharType="end"/>
            </w:r>
          </w:hyperlink>
        </w:p>
        <w:p w14:paraId="014C8356" w14:textId="09A65DEA" w:rsidR="003A78D4" w:rsidRPr="0022158E" w:rsidRDefault="00AD2A76">
          <w:pPr>
            <w:pStyle w:val="Sisluet2"/>
            <w:rPr>
              <w:rFonts w:eastAsiaTheme="minorEastAsia" w:cstheme="minorBidi"/>
              <w:noProof/>
              <w:lang w:eastAsia="fi-FI"/>
            </w:rPr>
          </w:pPr>
          <w:hyperlink w:anchor="_Toc52176804" w:history="1">
            <w:r w:rsidR="003A78D4" w:rsidRPr="0022158E">
              <w:rPr>
                <w:rStyle w:val="Hyperlinkki"/>
                <w:noProof/>
                <w:color w:val="auto"/>
              </w:rPr>
              <w:t>6.4 Internetin käyttö ja sähköisen asioinnin työasemat</w:t>
            </w:r>
            <w:r w:rsidR="003A78D4" w:rsidRPr="0022158E">
              <w:rPr>
                <w:noProof/>
                <w:webHidden/>
              </w:rPr>
              <w:tab/>
            </w:r>
            <w:r w:rsidR="003A78D4" w:rsidRPr="0022158E">
              <w:rPr>
                <w:noProof/>
                <w:webHidden/>
              </w:rPr>
              <w:fldChar w:fldCharType="begin"/>
            </w:r>
            <w:r w:rsidR="003A78D4" w:rsidRPr="0022158E">
              <w:rPr>
                <w:noProof/>
                <w:webHidden/>
              </w:rPr>
              <w:instrText xml:space="preserve"> PAGEREF _Toc52176804 \h </w:instrText>
            </w:r>
            <w:r w:rsidR="003A78D4" w:rsidRPr="0022158E">
              <w:rPr>
                <w:noProof/>
                <w:webHidden/>
              </w:rPr>
            </w:r>
            <w:r w:rsidR="003A78D4" w:rsidRPr="0022158E">
              <w:rPr>
                <w:noProof/>
                <w:webHidden/>
              </w:rPr>
              <w:fldChar w:fldCharType="separate"/>
            </w:r>
            <w:r>
              <w:rPr>
                <w:noProof/>
                <w:webHidden/>
              </w:rPr>
              <w:t>11</w:t>
            </w:r>
            <w:r w:rsidR="003A78D4" w:rsidRPr="0022158E">
              <w:rPr>
                <w:noProof/>
                <w:webHidden/>
              </w:rPr>
              <w:fldChar w:fldCharType="end"/>
            </w:r>
          </w:hyperlink>
        </w:p>
        <w:p w14:paraId="6F572A0B" w14:textId="5E8E608D" w:rsidR="003A78D4" w:rsidRPr="0022158E" w:rsidRDefault="00AD2A76">
          <w:pPr>
            <w:pStyle w:val="Sisluet1"/>
            <w:rPr>
              <w:rFonts w:eastAsiaTheme="minorEastAsia" w:cstheme="minorBidi"/>
              <w:noProof/>
              <w:lang w:eastAsia="fi-FI"/>
            </w:rPr>
          </w:pPr>
          <w:hyperlink w:anchor="_Toc52176805" w:history="1">
            <w:r w:rsidR="003A78D4" w:rsidRPr="0022158E">
              <w:rPr>
                <w:rStyle w:val="Hyperlinkki"/>
                <w:noProof/>
                <w:color w:val="auto"/>
              </w:rPr>
              <w:t>7 Ansiot ja rahankäyttö</w:t>
            </w:r>
            <w:r w:rsidR="003A78D4" w:rsidRPr="0022158E">
              <w:rPr>
                <w:noProof/>
                <w:webHidden/>
              </w:rPr>
              <w:tab/>
            </w:r>
            <w:r w:rsidR="003A78D4" w:rsidRPr="0022158E">
              <w:rPr>
                <w:noProof/>
                <w:webHidden/>
              </w:rPr>
              <w:fldChar w:fldCharType="begin"/>
            </w:r>
            <w:r w:rsidR="003A78D4" w:rsidRPr="0022158E">
              <w:rPr>
                <w:noProof/>
                <w:webHidden/>
              </w:rPr>
              <w:instrText xml:space="preserve"> PAGEREF _Toc52176805 \h </w:instrText>
            </w:r>
            <w:r w:rsidR="003A78D4" w:rsidRPr="0022158E">
              <w:rPr>
                <w:noProof/>
                <w:webHidden/>
              </w:rPr>
            </w:r>
            <w:r w:rsidR="003A78D4" w:rsidRPr="0022158E">
              <w:rPr>
                <w:noProof/>
                <w:webHidden/>
              </w:rPr>
              <w:fldChar w:fldCharType="separate"/>
            </w:r>
            <w:r>
              <w:rPr>
                <w:noProof/>
                <w:webHidden/>
              </w:rPr>
              <w:t>12</w:t>
            </w:r>
            <w:r w:rsidR="003A78D4" w:rsidRPr="0022158E">
              <w:rPr>
                <w:noProof/>
                <w:webHidden/>
              </w:rPr>
              <w:fldChar w:fldCharType="end"/>
            </w:r>
          </w:hyperlink>
        </w:p>
        <w:p w14:paraId="7DF4E3DA" w14:textId="7CE55FE3" w:rsidR="003A78D4" w:rsidRPr="0022158E" w:rsidRDefault="00AD2A76">
          <w:pPr>
            <w:pStyle w:val="Sisluet2"/>
            <w:rPr>
              <w:rFonts w:eastAsiaTheme="minorEastAsia" w:cstheme="minorBidi"/>
              <w:noProof/>
              <w:lang w:eastAsia="fi-FI"/>
            </w:rPr>
          </w:pPr>
          <w:hyperlink w:anchor="_Toc52176806" w:history="1">
            <w:r w:rsidR="003A78D4" w:rsidRPr="0022158E">
              <w:rPr>
                <w:rStyle w:val="Hyperlinkki"/>
                <w:noProof/>
                <w:color w:val="auto"/>
              </w:rPr>
              <w:t>7.1 Ansiot</w:t>
            </w:r>
            <w:r w:rsidR="003A78D4" w:rsidRPr="0022158E">
              <w:rPr>
                <w:noProof/>
                <w:webHidden/>
              </w:rPr>
              <w:tab/>
            </w:r>
            <w:r w:rsidR="003A78D4" w:rsidRPr="0022158E">
              <w:rPr>
                <w:noProof/>
                <w:webHidden/>
              </w:rPr>
              <w:fldChar w:fldCharType="begin"/>
            </w:r>
            <w:r w:rsidR="003A78D4" w:rsidRPr="0022158E">
              <w:rPr>
                <w:noProof/>
                <w:webHidden/>
              </w:rPr>
              <w:instrText xml:space="preserve"> PAGEREF _Toc52176806 \h </w:instrText>
            </w:r>
            <w:r w:rsidR="003A78D4" w:rsidRPr="0022158E">
              <w:rPr>
                <w:noProof/>
                <w:webHidden/>
              </w:rPr>
            </w:r>
            <w:r w:rsidR="003A78D4" w:rsidRPr="0022158E">
              <w:rPr>
                <w:noProof/>
                <w:webHidden/>
              </w:rPr>
              <w:fldChar w:fldCharType="separate"/>
            </w:r>
            <w:r>
              <w:rPr>
                <w:noProof/>
                <w:webHidden/>
              </w:rPr>
              <w:t>12</w:t>
            </w:r>
            <w:r w:rsidR="003A78D4" w:rsidRPr="0022158E">
              <w:rPr>
                <w:noProof/>
                <w:webHidden/>
              </w:rPr>
              <w:fldChar w:fldCharType="end"/>
            </w:r>
          </w:hyperlink>
        </w:p>
        <w:p w14:paraId="36D61151" w14:textId="3B3BFD41" w:rsidR="003A78D4" w:rsidRPr="0022158E" w:rsidRDefault="00AD2A76">
          <w:pPr>
            <w:pStyle w:val="Sisluet2"/>
            <w:rPr>
              <w:rFonts w:eastAsiaTheme="minorEastAsia" w:cstheme="minorBidi"/>
              <w:noProof/>
              <w:lang w:eastAsia="fi-FI"/>
            </w:rPr>
          </w:pPr>
          <w:hyperlink w:anchor="_Toc52176807" w:history="1">
            <w:r w:rsidR="003A78D4" w:rsidRPr="0022158E">
              <w:rPr>
                <w:rStyle w:val="Hyperlinkki"/>
                <w:noProof/>
                <w:color w:val="auto"/>
              </w:rPr>
              <w:t>7.2 Rahankäyttö</w:t>
            </w:r>
            <w:r w:rsidR="003A78D4" w:rsidRPr="0022158E">
              <w:rPr>
                <w:noProof/>
                <w:webHidden/>
              </w:rPr>
              <w:tab/>
            </w:r>
            <w:r w:rsidR="003A78D4" w:rsidRPr="0022158E">
              <w:rPr>
                <w:noProof/>
                <w:webHidden/>
              </w:rPr>
              <w:fldChar w:fldCharType="begin"/>
            </w:r>
            <w:r w:rsidR="003A78D4" w:rsidRPr="0022158E">
              <w:rPr>
                <w:noProof/>
                <w:webHidden/>
              </w:rPr>
              <w:instrText xml:space="preserve"> PAGEREF _Toc52176807 \h </w:instrText>
            </w:r>
            <w:r w:rsidR="003A78D4" w:rsidRPr="0022158E">
              <w:rPr>
                <w:noProof/>
                <w:webHidden/>
              </w:rPr>
            </w:r>
            <w:r w:rsidR="003A78D4" w:rsidRPr="0022158E">
              <w:rPr>
                <w:noProof/>
                <w:webHidden/>
              </w:rPr>
              <w:fldChar w:fldCharType="separate"/>
            </w:r>
            <w:r>
              <w:rPr>
                <w:noProof/>
                <w:webHidden/>
              </w:rPr>
              <w:t>12</w:t>
            </w:r>
            <w:r w:rsidR="003A78D4" w:rsidRPr="0022158E">
              <w:rPr>
                <w:noProof/>
                <w:webHidden/>
              </w:rPr>
              <w:fldChar w:fldCharType="end"/>
            </w:r>
          </w:hyperlink>
        </w:p>
        <w:p w14:paraId="4D63124A" w14:textId="5B57D70B" w:rsidR="003A78D4" w:rsidRPr="0022158E" w:rsidRDefault="00AD2A76">
          <w:pPr>
            <w:pStyle w:val="Sisluet1"/>
            <w:rPr>
              <w:rFonts w:eastAsiaTheme="minorEastAsia" w:cstheme="minorBidi"/>
              <w:noProof/>
              <w:lang w:eastAsia="fi-FI"/>
            </w:rPr>
          </w:pPr>
          <w:hyperlink w:anchor="_Toc52176808" w:history="1">
            <w:r w:rsidR="003A78D4" w:rsidRPr="0022158E">
              <w:rPr>
                <w:rStyle w:val="Hyperlinkki"/>
                <w:noProof/>
                <w:color w:val="auto"/>
              </w:rPr>
              <w:t>8 Tapaamiset</w:t>
            </w:r>
            <w:r w:rsidR="003A78D4" w:rsidRPr="0022158E">
              <w:rPr>
                <w:noProof/>
                <w:webHidden/>
              </w:rPr>
              <w:tab/>
            </w:r>
            <w:r w:rsidR="003A78D4" w:rsidRPr="0022158E">
              <w:rPr>
                <w:noProof/>
                <w:webHidden/>
              </w:rPr>
              <w:fldChar w:fldCharType="begin"/>
            </w:r>
            <w:r w:rsidR="003A78D4" w:rsidRPr="0022158E">
              <w:rPr>
                <w:noProof/>
                <w:webHidden/>
              </w:rPr>
              <w:instrText xml:space="preserve"> PAGEREF _Toc52176808 \h </w:instrText>
            </w:r>
            <w:r w:rsidR="003A78D4" w:rsidRPr="0022158E">
              <w:rPr>
                <w:noProof/>
                <w:webHidden/>
              </w:rPr>
            </w:r>
            <w:r w:rsidR="003A78D4" w:rsidRPr="0022158E">
              <w:rPr>
                <w:noProof/>
                <w:webHidden/>
              </w:rPr>
              <w:fldChar w:fldCharType="separate"/>
            </w:r>
            <w:r>
              <w:rPr>
                <w:noProof/>
                <w:webHidden/>
              </w:rPr>
              <w:t>13</w:t>
            </w:r>
            <w:r w:rsidR="003A78D4" w:rsidRPr="0022158E">
              <w:rPr>
                <w:noProof/>
                <w:webHidden/>
              </w:rPr>
              <w:fldChar w:fldCharType="end"/>
            </w:r>
          </w:hyperlink>
        </w:p>
        <w:p w14:paraId="6CC16DC2" w14:textId="14DD88CD" w:rsidR="003A78D4" w:rsidRPr="0022158E" w:rsidRDefault="00AD2A76">
          <w:pPr>
            <w:pStyle w:val="Sisluet1"/>
            <w:rPr>
              <w:rFonts w:eastAsiaTheme="minorEastAsia" w:cstheme="minorBidi"/>
              <w:noProof/>
              <w:lang w:eastAsia="fi-FI"/>
            </w:rPr>
          </w:pPr>
          <w:hyperlink w:anchor="_Toc52176809" w:history="1">
            <w:r w:rsidR="003A78D4" w:rsidRPr="0022158E">
              <w:rPr>
                <w:rStyle w:val="Hyperlinkki"/>
                <w:noProof/>
                <w:color w:val="auto"/>
              </w:rPr>
              <w:t>9 Poistumisluvat</w:t>
            </w:r>
            <w:r w:rsidR="003A78D4" w:rsidRPr="0022158E">
              <w:rPr>
                <w:noProof/>
                <w:webHidden/>
              </w:rPr>
              <w:tab/>
            </w:r>
            <w:r w:rsidR="003A78D4" w:rsidRPr="0022158E">
              <w:rPr>
                <w:noProof/>
                <w:webHidden/>
              </w:rPr>
              <w:fldChar w:fldCharType="begin"/>
            </w:r>
            <w:r w:rsidR="003A78D4" w:rsidRPr="0022158E">
              <w:rPr>
                <w:noProof/>
                <w:webHidden/>
              </w:rPr>
              <w:instrText xml:space="preserve"> PAGEREF _Toc52176809 \h </w:instrText>
            </w:r>
            <w:r w:rsidR="003A78D4" w:rsidRPr="0022158E">
              <w:rPr>
                <w:noProof/>
                <w:webHidden/>
              </w:rPr>
            </w:r>
            <w:r w:rsidR="003A78D4" w:rsidRPr="0022158E">
              <w:rPr>
                <w:noProof/>
                <w:webHidden/>
              </w:rPr>
              <w:fldChar w:fldCharType="separate"/>
            </w:r>
            <w:r>
              <w:rPr>
                <w:noProof/>
                <w:webHidden/>
              </w:rPr>
              <w:t>13</w:t>
            </w:r>
            <w:r w:rsidR="003A78D4" w:rsidRPr="0022158E">
              <w:rPr>
                <w:noProof/>
                <w:webHidden/>
              </w:rPr>
              <w:fldChar w:fldCharType="end"/>
            </w:r>
          </w:hyperlink>
        </w:p>
        <w:p w14:paraId="539C9340" w14:textId="52C687BC" w:rsidR="003A78D4" w:rsidRPr="0022158E" w:rsidRDefault="00AD2A76">
          <w:pPr>
            <w:pStyle w:val="Sisluet2"/>
            <w:rPr>
              <w:rFonts w:eastAsiaTheme="minorEastAsia" w:cstheme="minorBidi"/>
              <w:noProof/>
              <w:lang w:eastAsia="fi-FI"/>
            </w:rPr>
          </w:pPr>
          <w:hyperlink w:anchor="_Toc52176810" w:history="1">
            <w:r w:rsidR="003A78D4" w:rsidRPr="0022158E">
              <w:rPr>
                <w:rStyle w:val="Hyperlinkki"/>
                <w:noProof/>
                <w:color w:val="auto"/>
              </w:rPr>
              <w:t>9.1 Poistumislupa rangaistusajan pituuden perusteella (RP)</w:t>
            </w:r>
            <w:r w:rsidR="003A78D4" w:rsidRPr="0022158E">
              <w:rPr>
                <w:noProof/>
                <w:webHidden/>
              </w:rPr>
              <w:tab/>
            </w:r>
            <w:r w:rsidR="003A78D4" w:rsidRPr="0022158E">
              <w:rPr>
                <w:noProof/>
                <w:webHidden/>
              </w:rPr>
              <w:fldChar w:fldCharType="begin"/>
            </w:r>
            <w:r w:rsidR="003A78D4" w:rsidRPr="0022158E">
              <w:rPr>
                <w:noProof/>
                <w:webHidden/>
              </w:rPr>
              <w:instrText xml:space="preserve"> PAGEREF _Toc52176810 \h </w:instrText>
            </w:r>
            <w:r w:rsidR="003A78D4" w:rsidRPr="0022158E">
              <w:rPr>
                <w:noProof/>
                <w:webHidden/>
              </w:rPr>
            </w:r>
            <w:r w:rsidR="003A78D4" w:rsidRPr="0022158E">
              <w:rPr>
                <w:noProof/>
                <w:webHidden/>
              </w:rPr>
              <w:fldChar w:fldCharType="separate"/>
            </w:r>
            <w:r>
              <w:rPr>
                <w:noProof/>
                <w:webHidden/>
              </w:rPr>
              <w:t>14</w:t>
            </w:r>
            <w:r w:rsidR="003A78D4" w:rsidRPr="0022158E">
              <w:rPr>
                <w:noProof/>
                <w:webHidden/>
              </w:rPr>
              <w:fldChar w:fldCharType="end"/>
            </w:r>
          </w:hyperlink>
        </w:p>
        <w:p w14:paraId="38C9EE1E" w14:textId="58319FD8" w:rsidR="003A78D4" w:rsidRPr="0022158E" w:rsidRDefault="00AD2A76">
          <w:pPr>
            <w:pStyle w:val="Sisluet2"/>
            <w:rPr>
              <w:rFonts w:eastAsiaTheme="minorEastAsia" w:cstheme="minorBidi"/>
              <w:noProof/>
              <w:lang w:eastAsia="fi-FI"/>
            </w:rPr>
          </w:pPr>
          <w:hyperlink w:anchor="_Toc52176811" w:history="1">
            <w:r w:rsidR="003A78D4" w:rsidRPr="0022158E">
              <w:rPr>
                <w:rStyle w:val="Hyperlinkki"/>
                <w:noProof/>
                <w:color w:val="auto"/>
              </w:rPr>
              <w:t>9.2 Poistumislupa tärkeästä syystä (TS)</w:t>
            </w:r>
            <w:r w:rsidR="003A78D4" w:rsidRPr="0022158E">
              <w:rPr>
                <w:noProof/>
                <w:webHidden/>
              </w:rPr>
              <w:tab/>
            </w:r>
            <w:r w:rsidR="003A78D4" w:rsidRPr="0022158E">
              <w:rPr>
                <w:noProof/>
                <w:webHidden/>
              </w:rPr>
              <w:fldChar w:fldCharType="begin"/>
            </w:r>
            <w:r w:rsidR="003A78D4" w:rsidRPr="0022158E">
              <w:rPr>
                <w:noProof/>
                <w:webHidden/>
              </w:rPr>
              <w:instrText xml:space="preserve"> PAGEREF _Toc52176811 \h </w:instrText>
            </w:r>
            <w:r w:rsidR="003A78D4" w:rsidRPr="0022158E">
              <w:rPr>
                <w:noProof/>
                <w:webHidden/>
              </w:rPr>
            </w:r>
            <w:r w:rsidR="003A78D4" w:rsidRPr="0022158E">
              <w:rPr>
                <w:noProof/>
                <w:webHidden/>
              </w:rPr>
              <w:fldChar w:fldCharType="separate"/>
            </w:r>
            <w:r>
              <w:rPr>
                <w:noProof/>
                <w:webHidden/>
              </w:rPr>
              <w:t>14</w:t>
            </w:r>
            <w:r w:rsidR="003A78D4" w:rsidRPr="0022158E">
              <w:rPr>
                <w:noProof/>
                <w:webHidden/>
              </w:rPr>
              <w:fldChar w:fldCharType="end"/>
            </w:r>
          </w:hyperlink>
        </w:p>
        <w:p w14:paraId="35C0D602" w14:textId="3359F56F" w:rsidR="003A78D4" w:rsidRPr="0022158E" w:rsidRDefault="00AD2A76">
          <w:pPr>
            <w:pStyle w:val="Sisluet2"/>
            <w:rPr>
              <w:rFonts w:eastAsiaTheme="minorEastAsia" w:cstheme="minorBidi"/>
              <w:noProof/>
              <w:lang w:eastAsia="fi-FI"/>
            </w:rPr>
          </w:pPr>
          <w:hyperlink w:anchor="_Toc52176812" w:history="1">
            <w:r w:rsidR="003A78D4" w:rsidRPr="0022158E">
              <w:rPr>
                <w:rStyle w:val="Hyperlinkki"/>
                <w:noProof/>
                <w:color w:val="auto"/>
              </w:rPr>
              <w:t>9.3 Poistumislupa erittäin tärkeästä syystä (ETS)</w:t>
            </w:r>
            <w:r w:rsidR="003A78D4" w:rsidRPr="0022158E">
              <w:rPr>
                <w:noProof/>
                <w:webHidden/>
              </w:rPr>
              <w:tab/>
            </w:r>
            <w:r w:rsidR="003A78D4" w:rsidRPr="0022158E">
              <w:rPr>
                <w:noProof/>
                <w:webHidden/>
              </w:rPr>
              <w:fldChar w:fldCharType="begin"/>
            </w:r>
            <w:r w:rsidR="003A78D4" w:rsidRPr="0022158E">
              <w:rPr>
                <w:noProof/>
                <w:webHidden/>
              </w:rPr>
              <w:instrText xml:space="preserve"> PAGEREF _Toc52176812 \h </w:instrText>
            </w:r>
            <w:r w:rsidR="003A78D4" w:rsidRPr="0022158E">
              <w:rPr>
                <w:noProof/>
                <w:webHidden/>
              </w:rPr>
            </w:r>
            <w:r w:rsidR="003A78D4" w:rsidRPr="0022158E">
              <w:rPr>
                <w:noProof/>
                <w:webHidden/>
              </w:rPr>
              <w:fldChar w:fldCharType="separate"/>
            </w:r>
            <w:r>
              <w:rPr>
                <w:noProof/>
                <w:webHidden/>
              </w:rPr>
              <w:t>15</w:t>
            </w:r>
            <w:r w:rsidR="003A78D4" w:rsidRPr="0022158E">
              <w:rPr>
                <w:noProof/>
                <w:webHidden/>
              </w:rPr>
              <w:fldChar w:fldCharType="end"/>
            </w:r>
          </w:hyperlink>
        </w:p>
        <w:p w14:paraId="41DECDCA" w14:textId="581EA630" w:rsidR="003A78D4" w:rsidRPr="0022158E" w:rsidRDefault="00AD2A76">
          <w:pPr>
            <w:pStyle w:val="Sisluet1"/>
            <w:rPr>
              <w:rFonts w:eastAsiaTheme="minorEastAsia" w:cstheme="minorBidi"/>
              <w:noProof/>
              <w:lang w:eastAsia="fi-FI"/>
            </w:rPr>
          </w:pPr>
          <w:hyperlink w:anchor="_Toc52176813" w:history="1">
            <w:r w:rsidR="003A78D4" w:rsidRPr="0022158E">
              <w:rPr>
                <w:rStyle w:val="Hyperlinkki"/>
                <w:noProof/>
                <w:color w:val="auto"/>
              </w:rPr>
              <w:t>10 Toimintaan osallistuminen</w:t>
            </w:r>
            <w:r w:rsidR="003A78D4" w:rsidRPr="0022158E">
              <w:rPr>
                <w:noProof/>
                <w:webHidden/>
              </w:rPr>
              <w:tab/>
            </w:r>
            <w:r w:rsidR="003A78D4" w:rsidRPr="0022158E">
              <w:rPr>
                <w:noProof/>
                <w:webHidden/>
              </w:rPr>
              <w:fldChar w:fldCharType="begin"/>
            </w:r>
            <w:r w:rsidR="003A78D4" w:rsidRPr="0022158E">
              <w:rPr>
                <w:noProof/>
                <w:webHidden/>
              </w:rPr>
              <w:instrText xml:space="preserve"> PAGEREF _Toc52176813 \h </w:instrText>
            </w:r>
            <w:r w:rsidR="003A78D4" w:rsidRPr="0022158E">
              <w:rPr>
                <w:noProof/>
                <w:webHidden/>
              </w:rPr>
            </w:r>
            <w:r w:rsidR="003A78D4" w:rsidRPr="0022158E">
              <w:rPr>
                <w:noProof/>
                <w:webHidden/>
              </w:rPr>
              <w:fldChar w:fldCharType="separate"/>
            </w:r>
            <w:r>
              <w:rPr>
                <w:noProof/>
                <w:webHidden/>
              </w:rPr>
              <w:t>15</w:t>
            </w:r>
            <w:r w:rsidR="003A78D4" w:rsidRPr="0022158E">
              <w:rPr>
                <w:noProof/>
                <w:webHidden/>
              </w:rPr>
              <w:fldChar w:fldCharType="end"/>
            </w:r>
          </w:hyperlink>
        </w:p>
        <w:p w14:paraId="1B8987AA" w14:textId="15BC892D" w:rsidR="003A78D4" w:rsidRPr="0022158E" w:rsidRDefault="00AD2A76">
          <w:pPr>
            <w:pStyle w:val="Sisluet2"/>
            <w:rPr>
              <w:rFonts w:eastAsiaTheme="minorEastAsia" w:cstheme="minorBidi"/>
              <w:noProof/>
              <w:lang w:eastAsia="fi-FI"/>
            </w:rPr>
          </w:pPr>
          <w:hyperlink w:anchor="_Toc52176814" w:history="1">
            <w:r w:rsidR="003A78D4" w:rsidRPr="0022158E">
              <w:rPr>
                <w:rStyle w:val="Hyperlinkki"/>
                <w:noProof/>
                <w:color w:val="auto"/>
              </w:rPr>
              <w:t>10.1 Työtoiminta</w:t>
            </w:r>
            <w:r w:rsidR="003A78D4" w:rsidRPr="0022158E">
              <w:rPr>
                <w:noProof/>
                <w:webHidden/>
              </w:rPr>
              <w:tab/>
            </w:r>
            <w:r w:rsidR="003A78D4" w:rsidRPr="0022158E">
              <w:rPr>
                <w:noProof/>
                <w:webHidden/>
              </w:rPr>
              <w:fldChar w:fldCharType="begin"/>
            </w:r>
            <w:r w:rsidR="003A78D4" w:rsidRPr="0022158E">
              <w:rPr>
                <w:noProof/>
                <w:webHidden/>
              </w:rPr>
              <w:instrText xml:space="preserve"> PAGEREF _Toc52176814 \h </w:instrText>
            </w:r>
            <w:r w:rsidR="003A78D4" w:rsidRPr="0022158E">
              <w:rPr>
                <w:noProof/>
                <w:webHidden/>
              </w:rPr>
            </w:r>
            <w:r w:rsidR="003A78D4" w:rsidRPr="0022158E">
              <w:rPr>
                <w:noProof/>
                <w:webHidden/>
              </w:rPr>
              <w:fldChar w:fldCharType="separate"/>
            </w:r>
            <w:r>
              <w:rPr>
                <w:noProof/>
                <w:webHidden/>
              </w:rPr>
              <w:t>15</w:t>
            </w:r>
            <w:r w:rsidR="003A78D4" w:rsidRPr="0022158E">
              <w:rPr>
                <w:noProof/>
                <w:webHidden/>
              </w:rPr>
              <w:fldChar w:fldCharType="end"/>
            </w:r>
          </w:hyperlink>
        </w:p>
        <w:p w14:paraId="062650F7" w14:textId="4CB09404" w:rsidR="003A78D4" w:rsidRPr="0022158E" w:rsidRDefault="00AD2A76">
          <w:pPr>
            <w:pStyle w:val="Sisluet2"/>
            <w:rPr>
              <w:rFonts w:eastAsiaTheme="minorEastAsia" w:cstheme="minorBidi"/>
              <w:noProof/>
              <w:lang w:eastAsia="fi-FI"/>
            </w:rPr>
          </w:pPr>
          <w:hyperlink w:anchor="_Toc52176815" w:history="1">
            <w:r w:rsidR="003A78D4" w:rsidRPr="0022158E">
              <w:rPr>
                <w:rStyle w:val="Hyperlinkki"/>
                <w:noProof/>
                <w:color w:val="auto"/>
              </w:rPr>
              <w:t>10.2 Opiskelu</w:t>
            </w:r>
            <w:r w:rsidR="003A78D4" w:rsidRPr="0022158E">
              <w:rPr>
                <w:noProof/>
                <w:webHidden/>
              </w:rPr>
              <w:tab/>
            </w:r>
            <w:r w:rsidR="003A78D4" w:rsidRPr="0022158E">
              <w:rPr>
                <w:noProof/>
                <w:webHidden/>
              </w:rPr>
              <w:fldChar w:fldCharType="begin"/>
            </w:r>
            <w:r w:rsidR="003A78D4" w:rsidRPr="0022158E">
              <w:rPr>
                <w:noProof/>
                <w:webHidden/>
              </w:rPr>
              <w:instrText xml:space="preserve"> PAGEREF _Toc52176815 \h </w:instrText>
            </w:r>
            <w:r w:rsidR="003A78D4" w:rsidRPr="0022158E">
              <w:rPr>
                <w:noProof/>
                <w:webHidden/>
              </w:rPr>
            </w:r>
            <w:r w:rsidR="003A78D4" w:rsidRPr="0022158E">
              <w:rPr>
                <w:noProof/>
                <w:webHidden/>
              </w:rPr>
              <w:fldChar w:fldCharType="separate"/>
            </w:r>
            <w:r>
              <w:rPr>
                <w:noProof/>
                <w:webHidden/>
              </w:rPr>
              <w:t>16</w:t>
            </w:r>
            <w:r w:rsidR="003A78D4" w:rsidRPr="0022158E">
              <w:rPr>
                <w:noProof/>
                <w:webHidden/>
              </w:rPr>
              <w:fldChar w:fldCharType="end"/>
            </w:r>
          </w:hyperlink>
        </w:p>
        <w:p w14:paraId="06FCBCCC" w14:textId="6C571C8A" w:rsidR="003A78D4" w:rsidRPr="0022158E" w:rsidRDefault="00AD2A76">
          <w:pPr>
            <w:pStyle w:val="Sisluet2"/>
            <w:rPr>
              <w:rFonts w:eastAsiaTheme="minorEastAsia" w:cstheme="minorBidi"/>
              <w:noProof/>
              <w:lang w:eastAsia="fi-FI"/>
            </w:rPr>
          </w:pPr>
          <w:hyperlink w:anchor="_Toc52176816" w:history="1">
            <w:r w:rsidR="003A78D4" w:rsidRPr="0022158E">
              <w:rPr>
                <w:rStyle w:val="Hyperlinkki"/>
                <w:noProof/>
                <w:color w:val="auto"/>
              </w:rPr>
              <w:t>10.3 Kuntouttava toiminta</w:t>
            </w:r>
            <w:r w:rsidR="003A78D4" w:rsidRPr="0022158E">
              <w:rPr>
                <w:noProof/>
                <w:webHidden/>
              </w:rPr>
              <w:tab/>
            </w:r>
            <w:r w:rsidR="003A78D4" w:rsidRPr="0022158E">
              <w:rPr>
                <w:noProof/>
                <w:webHidden/>
              </w:rPr>
              <w:fldChar w:fldCharType="begin"/>
            </w:r>
            <w:r w:rsidR="003A78D4" w:rsidRPr="0022158E">
              <w:rPr>
                <w:noProof/>
                <w:webHidden/>
              </w:rPr>
              <w:instrText xml:space="preserve"> PAGEREF _Toc52176816 \h </w:instrText>
            </w:r>
            <w:r w:rsidR="003A78D4" w:rsidRPr="0022158E">
              <w:rPr>
                <w:noProof/>
                <w:webHidden/>
              </w:rPr>
            </w:r>
            <w:r w:rsidR="003A78D4" w:rsidRPr="0022158E">
              <w:rPr>
                <w:noProof/>
                <w:webHidden/>
              </w:rPr>
              <w:fldChar w:fldCharType="separate"/>
            </w:r>
            <w:r>
              <w:rPr>
                <w:noProof/>
                <w:webHidden/>
              </w:rPr>
              <w:t>16</w:t>
            </w:r>
            <w:r w:rsidR="003A78D4" w:rsidRPr="0022158E">
              <w:rPr>
                <w:noProof/>
                <w:webHidden/>
              </w:rPr>
              <w:fldChar w:fldCharType="end"/>
            </w:r>
          </w:hyperlink>
        </w:p>
        <w:p w14:paraId="28E37FE7" w14:textId="371BCAF1" w:rsidR="003A78D4" w:rsidRPr="0022158E" w:rsidRDefault="00AD2A76">
          <w:pPr>
            <w:pStyle w:val="Sisluet2"/>
            <w:rPr>
              <w:rFonts w:eastAsiaTheme="minorEastAsia" w:cstheme="minorBidi"/>
              <w:noProof/>
              <w:lang w:eastAsia="fi-FI"/>
            </w:rPr>
          </w:pPr>
          <w:hyperlink w:anchor="_Toc52176817" w:history="1">
            <w:r w:rsidR="003A78D4" w:rsidRPr="0022158E">
              <w:rPr>
                <w:rStyle w:val="Hyperlinkki"/>
                <w:noProof/>
                <w:color w:val="auto"/>
              </w:rPr>
              <w:t>10.4 Sähköiset palvelut</w:t>
            </w:r>
            <w:r w:rsidR="003A78D4" w:rsidRPr="0022158E">
              <w:rPr>
                <w:noProof/>
                <w:webHidden/>
              </w:rPr>
              <w:tab/>
            </w:r>
            <w:r w:rsidR="003A78D4" w:rsidRPr="0022158E">
              <w:rPr>
                <w:noProof/>
                <w:webHidden/>
              </w:rPr>
              <w:fldChar w:fldCharType="begin"/>
            </w:r>
            <w:r w:rsidR="003A78D4" w:rsidRPr="0022158E">
              <w:rPr>
                <w:noProof/>
                <w:webHidden/>
              </w:rPr>
              <w:instrText xml:space="preserve"> PAGEREF _Toc52176817 \h </w:instrText>
            </w:r>
            <w:r w:rsidR="003A78D4" w:rsidRPr="0022158E">
              <w:rPr>
                <w:noProof/>
                <w:webHidden/>
              </w:rPr>
            </w:r>
            <w:r w:rsidR="003A78D4" w:rsidRPr="0022158E">
              <w:rPr>
                <w:noProof/>
                <w:webHidden/>
              </w:rPr>
              <w:fldChar w:fldCharType="separate"/>
            </w:r>
            <w:r>
              <w:rPr>
                <w:noProof/>
                <w:webHidden/>
              </w:rPr>
              <w:t>17</w:t>
            </w:r>
            <w:r w:rsidR="003A78D4" w:rsidRPr="0022158E">
              <w:rPr>
                <w:noProof/>
                <w:webHidden/>
              </w:rPr>
              <w:fldChar w:fldCharType="end"/>
            </w:r>
          </w:hyperlink>
        </w:p>
        <w:p w14:paraId="3AAE97B0" w14:textId="3FB400CD" w:rsidR="003A78D4" w:rsidRPr="0022158E" w:rsidRDefault="00AD2A76">
          <w:pPr>
            <w:pStyle w:val="Sisluet2"/>
            <w:rPr>
              <w:rFonts w:eastAsiaTheme="minorEastAsia" w:cstheme="minorBidi"/>
              <w:noProof/>
              <w:lang w:eastAsia="fi-FI"/>
            </w:rPr>
          </w:pPr>
          <w:hyperlink w:anchor="_Toc52176818" w:history="1">
            <w:r w:rsidR="003A78D4" w:rsidRPr="0022158E">
              <w:rPr>
                <w:rStyle w:val="Hyperlinkki"/>
                <w:noProof/>
                <w:color w:val="auto"/>
              </w:rPr>
              <w:t>10.5 Osallistumisvelvollisuudesta vapauttaminen määräajaksi</w:t>
            </w:r>
            <w:r w:rsidR="003A78D4" w:rsidRPr="0022158E">
              <w:rPr>
                <w:noProof/>
                <w:webHidden/>
              </w:rPr>
              <w:tab/>
            </w:r>
            <w:r w:rsidR="003A78D4" w:rsidRPr="0022158E">
              <w:rPr>
                <w:noProof/>
                <w:webHidden/>
              </w:rPr>
              <w:fldChar w:fldCharType="begin"/>
            </w:r>
            <w:r w:rsidR="003A78D4" w:rsidRPr="0022158E">
              <w:rPr>
                <w:noProof/>
                <w:webHidden/>
              </w:rPr>
              <w:instrText xml:space="preserve"> PAGEREF _Toc52176818 \h </w:instrText>
            </w:r>
            <w:r w:rsidR="003A78D4" w:rsidRPr="0022158E">
              <w:rPr>
                <w:noProof/>
                <w:webHidden/>
              </w:rPr>
            </w:r>
            <w:r w:rsidR="003A78D4" w:rsidRPr="0022158E">
              <w:rPr>
                <w:noProof/>
                <w:webHidden/>
              </w:rPr>
              <w:fldChar w:fldCharType="separate"/>
            </w:r>
            <w:r>
              <w:rPr>
                <w:noProof/>
                <w:webHidden/>
              </w:rPr>
              <w:t>17</w:t>
            </w:r>
            <w:r w:rsidR="003A78D4" w:rsidRPr="0022158E">
              <w:rPr>
                <w:noProof/>
                <w:webHidden/>
              </w:rPr>
              <w:fldChar w:fldCharType="end"/>
            </w:r>
          </w:hyperlink>
        </w:p>
        <w:p w14:paraId="56FDFB73" w14:textId="5ADB6E00" w:rsidR="003A78D4" w:rsidRPr="0022158E" w:rsidRDefault="00AD2A76">
          <w:pPr>
            <w:pStyle w:val="Sisluet1"/>
            <w:rPr>
              <w:rFonts w:eastAsiaTheme="minorEastAsia" w:cstheme="minorBidi"/>
              <w:noProof/>
              <w:lang w:eastAsia="fi-FI"/>
            </w:rPr>
          </w:pPr>
          <w:hyperlink w:anchor="_Toc52176819" w:history="1">
            <w:r w:rsidR="003A78D4" w:rsidRPr="0022158E">
              <w:rPr>
                <w:rStyle w:val="Hyperlinkki"/>
                <w:noProof/>
                <w:color w:val="auto"/>
              </w:rPr>
              <w:t>11 Vapaa-aika</w:t>
            </w:r>
            <w:r w:rsidR="003A78D4" w:rsidRPr="0022158E">
              <w:rPr>
                <w:noProof/>
                <w:webHidden/>
              </w:rPr>
              <w:tab/>
            </w:r>
            <w:r w:rsidR="003A78D4" w:rsidRPr="0022158E">
              <w:rPr>
                <w:noProof/>
                <w:webHidden/>
              </w:rPr>
              <w:fldChar w:fldCharType="begin"/>
            </w:r>
            <w:r w:rsidR="003A78D4" w:rsidRPr="0022158E">
              <w:rPr>
                <w:noProof/>
                <w:webHidden/>
              </w:rPr>
              <w:instrText xml:space="preserve"> PAGEREF _Toc52176819 \h </w:instrText>
            </w:r>
            <w:r w:rsidR="003A78D4" w:rsidRPr="0022158E">
              <w:rPr>
                <w:noProof/>
                <w:webHidden/>
              </w:rPr>
            </w:r>
            <w:r w:rsidR="003A78D4" w:rsidRPr="0022158E">
              <w:rPr>
                <w:noProof/>
                <w:webHidden/>
              </w:rPr>
              <w:fldChar w:fldCharType="separate"/>
            </w:r>
            <w:r>
              <w:rPr>
                <w:noProof/>
                <w:webHidden/>
              </w:rPr>
              <w:t>17</w:t>
            </w:r>
            <w:r w:rsidR="003A78D4" w:rsidRPr="0022158E">
              <w:rPr>
                <w:noProof/>
                <w:webHidden/>
              </w:rPr>
              <w:fldChar w:fldCharType="end"/>
            </w:r>
          </w:hyperlink>
        </w:p>
        <w:p w14:paraId="68A453AD" w14:textId="3FFA77DD" w:rsidR="003A78D4" w:rsidRPr="0022158E" w:rsidRDefault="00AD2A76">
          <w:pPr>
            <w:pStyle w:val="Sisluet2"/>
            <w:rPr>
              <w:rFonts w:eastAsiaTheme="minorEastAsia" w:cstheme="minorBidi"/>
              <w:noProof/>
              <w:lang w:eastAsia="fi-FI"/>
            </w:rPr>
          </w:pPr>
          <w:hyperlink w:anchor="_Toc52176820" w:history="1">
            <w:r w:rsidR="003A78D4" w:rsidRPr="0022158E">
              <w:rPr>
                <w:rStyle w:val="Hyperlinkki"/>
                <w:noProof/>
                <w:color w:val="auto"/>
              </w:rPr>
              <w:t>11.1 Vapaa-ajan toiminta</w:t>
            </w:r>
            <w:r w:rsidR="003A78D4" w:rsidRPr="0022158E">
              <w:rPr>
                <w:noProof/>
                <w:webHidden/>
              </w:rPr>
              <w:tab/>
            </w:r>
            <w:r w:rsidR="003A78D4" w:rsidRPr="0022158E">
              <w:rPr>
                <w:noProof/>
                <w:webHidden/>
              </w:rPr>
              <w:fldChar w:fldCharType="begin"/>
            </w:r>
            <w:r w:rsidR="003A78D4" w:rsidRPr="0022158E">
              <w:rPr>
                <w:noProof/>
                <w:webHidden/>
              </w:rPr>
              <w:instrText xml:space="preserve"> PAGEREF _Toc52176820 \h </w:instrText>
            </w:r>
            <w:r w:rsidR="003A78D4" w:rsidRPr="0022158E">
              <w:rPr>
                <w:noProof/>
                <w:webHidden/>
              </w:rPr>
            </w:r>
            <w:r w:rsidR="003A78D4" w:rsidRPr="0022158E">
              <w:rPr>
                <w:noProof/>
                <w:webHidden/>
              </w:rPr>
              <w:fldChar w:fldCharType="separate"/>
            </w:r>
            <w:r>
              <w:rPr>
                <w:noProof/>
                <w:webHidden/>
              </w:rPr>
              <w:t>17</w:t>
            </w:r>
            <w:r w:rsidR="003A78D4" w:rsidRPr="0022158E">
              <w:rPr>
                <w:noProof/>
                <w:webHidden/>
              </w:rPr>
              <w:fldChar w:fldCharType="end"/>
            </w:r>
          </w:hyperlink>
        </w:p>
        <w:p w14:paraId="032AF914" w14:textId="3B8D2A81" w:rsidR="003A78D4" w:rsidRPr="0022158E" w:rsidRDefault="00AD2A76">
          <w:pPr>
            <w:pStyle w:val="Sisluet2"/>
            <w:rPr>
              <w:rFonts w:eastAsiaTheme="minorEastAsia" w:cstheme="minorBidi"/>
              <w:noProof/>
              <w:lang w:eastAsia="fi-FI"/>
            </w:rPr>
          </w:pPr>
          <w:hyperlink w:anchor="_Toc52176821" w:history="1">
            <w:r w:rsidR="003A78D4" w:rsidRPr="0022158E">
              <w:rPr>
                <w:rStyle w:val="Hyperlinkki"/>
                <w:noProof/>
                <w:color w:val="auto"/>
              </w:rPr>
              <w:t>11.2 Kirjasto</w:t>
            </w:r>
            <w:r w:rsidR="003A78D4" w:rsidRPr="0022158E">
              <w:rPr>
                <w:noProof/>
                <w:webHidden/>
              </w:rPr>
              <w:tab/>
            </w:r>
            <w:r w:rsidR="003A78D4" w:rsidRPr="0022158E">
              <w:rPr>
                <w:noProof/>
                <w:webHidden/>
              </w:rPr>
              <w:fldChar w:fldCharType="begin"/>
            </w:r>
            <w:r w:rsidR="003A78D4" w:rsidRPr="0022158E">
              <w:rPr>
                <w:noProof/>
                <w:webHidden/>
              </w:rPr>
              <w:instrText xml:space="preserve"> PAGEREF _Toc52176821 \h </w:instrText>
            </w:r>
            <w:r w:rsidR="003A78D4" w:rsidRPr="0022158E">
              <w:rPr>
                <w:noProof/>
                <w:webHidden/>
              </w:rPr>
            </w:r>
            <w:r w:rsidR="003A78D4" w:rsidRPr="0022158E">
              <w:rPr>
                <w:noProof/>
                <w:webHidden/>
              </w:rPr>
              <w:fldChar w:fldCharType="separate"/>
            </w:r>
            <w:r>
              <w:rPr>
                <w:noProof/>
                <w:webHidden/>
              </w:rPr>
              <w:t>18</w:t>
            </w:r>
            <w:r w:rsidR="003A78D4" w:rsidRPr="0022158E">
              <w:rPr>
                <w:noProof/>
                <w:webHidden/>
              </w:rPr>
              <w:fldChar w:fldCharType="end"/>
            </w:r>
          </w:hyperlink>
        </w:p>
        <w:p w14:paraId="22A236F4" w14:textId="0D59317F" w:rsidR="003A78D4" w:rsidRPr="0022158E" w:rsidRDefault="00AD2A76">
          <w:pPr>
            <w:pStyle w:val="Sisluet2"/>
            <w:rPr>
              <w:rFonts w:eastAsiaTheme="minorEastAsia" w:cstheme="minorBidi"/>
              <w:noProof/>
              <w:lang w:eastAsia="fi-FI"/>
            </w:rPr>
          </w:pPr>
          <w:hyperlink w:anchor="_Toc52176822" w:history="1">
            <w:r w:rsidR="003A78D4" w:rsidRPr="0022158E">
              <w:rPr>
                <w:rStyle w:val="Hyperlinkki"/>
                <w:noProof/>
                <w:color w:val="auto"/>
              </w:rPr>
              <w:t>11.3 Hengellinen toiminta</w:t>
            </w:r>
            <w:r w:rsidR="003A78D4" w:rsidRPr="0022158E">
              <w:rPr>
                <w:noProof/>
                <w:webHidden/>
              </w:rPr>
              <w:tab/>
            </w:r>
            <w:r w:rsidR="003A78D4" w:rsidRPr="0022158E">
              <w:rPr>
                <w:noProof/>
                <w:webHidden/>
              </w:rPr>
              <w:fldChar w:fldCharType="begin"/>
            </w:r>
            <w:r w:rsidR="003A78D4" w:rsidRPr="0022158E">
              <w:rPr>
                <w:noProof/>
                <w:webHidden/>
              </w:rPr>
              <w:instrText xml:space="preserve"> PAGEREF _Toc52176822 \h </w:instrText>
            </w:r>
            <w:r w:rsidR="003A78D4" w:rsidRPr="0022158E">
              <w:rPr>
                <w:noProof/>
                <w:webHidden/>
              </w:rPr>
            </w:r>
            <w:r w:rsidR="003A78D4" w:rsidRPr="0022158E">
              <w:rPr>
                <w:noProof/>
                <w:webHidden/>
              </w:rPr>
              <w:fldChar w:fldCharType="separate"/>
            </w:r>
            <w:r>
              <w:rPr>
                <w:noProof/>
                <w:webHidden/>
              </w:rPr>
              <w:t>18</w:t>
            </w:r>
            <w:r w:rsidR="003A78D4" w:rsidRPr="0022158E">
              <w:rPr>
                <w:noProof/>
                <w:webHidden/>
              </w:rPr>
              <w:fldChar w:fldCharType="end"/>
            </w:r>
          </w:hyperlink>
        </w:p>
        <w:p w14:paraId="4422FB72" w14:textId="0EDB3E20" w:rsidR="003A78D4" w:rsidRPr="0022158E" w:rsidRDefault="00AD2A76">
          <w:pPr>
            <w:pStyle w:val="Sisluet1"/>
            <w:rPr>
              <w:rFonts w:eastAsiaTheme="minorEastAsia" w:cstheme="minorBidi"/>
              <w:noProof/>
              <w:lang w:eastAsia="fi-FI"/>
            </w:rPr>
          </w:pPr>
          <w:hyperlink w:anchor="_Toc52176823" w:history="1">
            <w:r w:rsidR="003A78D4" w:rsidRPr="0022158E">
              <w:rPr>
                <w:rStyle w:val="Hyperlinkki"/>
                <w:noProof/>
                <w:color w:val="auto"/>
              </w:rPr>
              <w:t>12 Terveydenhuolto</w:t>
            </w:r>
            <w:r w:rsidR="003A78D4" w:rsidRPr="0022158E">
              <w:rPr>
                <w:noProof/>
                <w:webHidden/>
              </w:rPr>
              <w:tab/>
            </w:r>
            <w:r w:rsidR="003A78D4" w:rsidRPr="0022158E">
              <w:rPr>
                <w:noProof/>
                <w:webHidden/>
              </w:rPr>
              <w:fldChar w:fldCharType="begin"/>
            </w:r>
            <w:r w:rsidR="003A78D4" w:rsidRPr="0022158E">
              <w:rPr>
                <w:noProof/>
                <w:webHidden/>
              </w:rPr>
              <w:instrText xml:space="preserve"> PAGEREF _Toc52176823 \h </w:instrText>
            </w:r>
            <w:r w:rsidR="003A78D4" w:rsidRPr="0022158E">
              <w:rPr>
                <w:noProof/>
                <w:webHidden/>
              </w:rPr>
            </w:r>
            <w:r w:rsidR="003A78D4" w:rsidRPr="0022158E">
              <w:rPr>
                <w:noProof/>
                <w:webHidden/>
              </w:rPr>
              <w:fldChar w:fldCharType="separate"/>
            </w:r>
            <w:r>
              <w:rPr>
                <w:noProof/>
                <w:webHidden/>
              </w:rPr>
              <w:t>19</w:t>
            </w:r>
            <w:r w:rsidR="003A78D4" w:rsidRPr="0022158E">
              <w:rPr>
                <w:noProof/>
                <w:webHidden/>
              </w:rPr>
              <w:fldChar w:fldCharType="end"/>
            </w:r>
          </w:hyperlink>
        </w:p>
        <w:p w14:paraId="0D1515DD" w14:textId="5143D2B9" w:rsidR="003A78D4" w:rsidRPr="0022158E" w:rsidRDefault="00AD2A76">
          <w:pPr>
            <w:pStyle w:val="Sisluet1"/>
            <w:rPr>
              <w:rFonts w:eastAsiaTheme="minorEastAsia" w:cstheme="minorBidi"/>
              <w:noProof/>
              <w:lang w:eastAsia="fi-FI"/>
            </w:rPr>
          </w:pPr>
          <w:hyperlink w:anchor="_Toc52176824" w:history="1">
            <w:r w:rsidR="003A78D4" w:rsidRPr="0022158E">
              <w:rPr>
                <w:rStyle w:val="Hyperlinkki"/>
                <w:noProof/>
                <w:color w:val="auto"/>
              </w:rPr>
              <w:t>13 Käyttäytyminen vankilassa</w:t>
            </w:r>
            <w:r w:rsidR="003A78D4" w:rsidRPr="0022158E">
              <w:rPr>
                <w:noProof/>
                <w:webHidden/>
              </w:rPr>
              <w:tab/>
            </w:r>
            <w:r w:rsidR="003A78D4" w:rsidRPr="0022158E">
              <w:rPr>
                <w:noProof/>
                <w:webHidden/>
              </w:rPr>
              <w:fldChar w:fldCharType="begin"/>
            </w:r>
            <w:r w:rsidR="003A78D4" w:rsidRPr="0022158E">
              <w:rPr>
                <w:noProof/>
                <w:webHidden/>
              </w:rPr>
              <w:instrText xml:space="preserve"> PAGEREF _Toc52176824 \h </w:instrText>
            </w:r>
            <w:r w:rsidR="003A78D4" w:rsidRPr="0022158E">
              <w:rPr>
                <w:noProof/>
                <w:webHidden/>
              </w:rPr>
            </w:r>
            <w:r w:rsidR="003A78D4" w:rsidRPr="0022158E">
              <w:rPr>
                <w:noProof/>
                <w:webHidden/>
              </w:rPr>
              <w:fldChar w:fldCharType="separate"/>
            </w:r>
            <w:r>
              <w:rPr>
                <w:noProof/>
                <w:webHidden/>
              </w:rPr>
              <w:t>19</w:t>
            </w:r>
            <w:r w:rsidR="003A78D4" w:rsidRPr="0022158E">
              <w:rPr>
                <w:noProof/>
                <w:webHidden/>
              </w:rPr>
              <w:fldChar w:fldCharType="end"/>
            </w:r>
          </w:hyperlink>
        </w:p>
        <w:p w14:paraId="7CF483C4" w14:textId="0BBCF47C" w:rsidR="003A78D4" w:rsidRPr="0022158E" w:rsidRDefault="00AD2A76">
          <w:pPr>
            <w:pStyle w:val="Sisluet1"/>
            <w:rPr>
              <w:rFonts w:eastAsiaTheme="minorEastAsia" w:cstheme="minorBidi"/>
              <w:noProof/>
              <w:lang w:eastAsia="fi-FI"/>
            </w:rPr>
          </w:pPr>
          <w:hyperlink w:anchor="_Toc52176825" w:history="1">
            <w:r w:rsidR="003A78D4" w:rsidRPr="0022158E">
              <w:rPr>
                <w:rStyle w:val="Hyperlinkki"/>
                <w:noProof/>
                <w:color w:val="auto"/>
              </w:rPr>
              <w:t>14 Oikeus kannella ja vaatia oikaisua</w:t>
            </w:r>
            <w:r w:rsidR="003A78D4" w:rsidRPr="0022158E">
              <w:rPr>
                <w:noProof/>
                <w:webHidden/>
              </w:rPr>
              <w:tab/>
            </w:r>
            <w:r w:rsidR="003A78D4" w:rsidRPr="0022158E">
              <w:rPr>
                <w:noProof/>
                <w:webHidden/>
              </w:rPr>
              <w:fldChar w:fldCharType="begin"/>
            </w:r>
            <w:r w:rsidR="003A78D4" w:rsidRPr="0022158E">
              <w:rPr>
                <w:noProof/>
                <w:webHidden/>
              </w:rPr>
              <w:instrText xml:space="preserve"> PAGEREF _Toc52176825 \h </w:instrText>
            </w:r>
            <w:r w:rsidR="003A78D4" w:rsidRPr="0022158E">
              <w:rPr>
                <w:noProof/>
                <w:webHidden/>
              </w:rPr>
            </w:r>
            <w:r w:rsidR="003A78D4" w:rsidRPr="0022158E">
              <w:rPr>
                <w:noProof/>
                <w:webHidden/>
              </w:rPr>
              <w:fldChar w:fldCharType="separate"/>
            </w:r>
            <w:r>
              <w:rPr>
                <w:noProof/>
                <w:webHidden/>
              </w:rPr>
              <w:t>20</w:t>
            </w:r>
            <w:r w:rsidR="003A78D4" w:rsidRPr="0022158E">
              <w:rPr>
                <w:noProof/>
                <w:webHidden/>
              </w:rPr>
              <w:fldChar w:fldCharType="end"/>
            </w:r>
          </w:hyperlink>
        </w:p>
        <w:p w14:paraId="4B6FF728" w14:textId="5E9957BF" w:rsidR="003A78D4" w:rsidRPr="0022158E" w:rsidRDefault="00AD2A76">
          <w:pPr>
            <w:pStyle w:val="Sisluet2"/>
            <w:rPr>
              <w:rFonts w:eastAsiaTheme="minorEastAsia" w:cstheme="minorBidi"/>
              <w:noProof/>
              <w:lang w:eastAsia="fi-FI"/>
            </w:rPr>
          </w:pPr>
          <w:hyperlink w:anchor="_Toc52176826" w:history="1">
            <w:r w:rsidR="003A78D4" w:rsidRPr="0022158E">
              <w:rPr>
                <w:rStyle w:val="Hyperlinkki"/>
                <w:noProof/>
                <w:color w:val="auto"/>
              </w:rPr>
              <w:t>14.1 Kanteleminen</w:t>
            </w:r>
            <w:r w:rsidR="003A78D4" w:rsidRPr="0022158E">
              <w:rPr>
                <w:noProof/>
                <w:webHidden/>
              </w:rPr>
              <w:tab/>
            </w:r>
            <w:r w:rsidR="003A78D4" w:rsidRPr="0022158E">
              <w:rPr>
                <w:noProof/>
                <w:webHidden/>
              </w:rPr>
              <w:fldChar w:fldCharType="begin"/>
            </w:r>
            <w:r w:rsidR="003A78D4" w:rsidRPr="0022158E">
              <w:rPr>
                <w:noProof/>
                <w:webHidden/>
              </w:rPr>
              <w:instrText xml:space="preserve"> PAGEREF _Toc52176826 \h </w:instrText>
            </w:r>
            <w:r w:rsidR="003A78D4" w:rsidRPr="0022158E">
              <w:rPr>
                <w:noProof/>
                <w:webHidden/>
              </w:rPr>
            </w:r>
            <w:r w:rsidR="003A78D4" w:rsidRPr="0022158E">
              <w:rPr>
                <w:noProof/>
                <w:webHidden/>
              </w:rPr>
              <w:fldChar w:fldCharType="separate"/>
            </w:r>
            <w:r>
              <w:rPr>
                <w:noProof/>
                <w:webHidden/>
              </w:rPr>
              <w:t>20</w:t>
            </w:r>
            <w:r w:rsidR="003A78D4" w:rsidRPr="0022158E">
              <w:rPr>
                <w:noProof/>
                <w:webHidden/>
              </w:rPr>
              <w:fldChar w:fldCharType="end"/>
            </w:r>
          </w:hyperlink>
        </w:p>
        <w:p w14:paraId="2169843D" w14:textId="06C53AD9" w:rsidR="003A78D4" w:rsidRPr="0022158E" w:rsidRDefault="00AD2A76">
          <w:pPr>
            <w:pStyle w:val="Sisluet2"/>
            <w:rPr>
              <w:rFonts w:eastAsiaTheme="minorEastAsia" w:cstheme="minorBidi"/>
              <w:noProof/>
              <w:lang w:eastAsia="fi-FI"/>
            </w:rPr>
          </w:pPr>
          <w:hyperlink w:anchor="_Toc52176827" w:history="1">
            <w:r w:rsidR="003A78D4" w:rsidRPr="0022158E">
              <w:rPr>
                <w:rStyle w:val="Hyperlinkki"/>
                <w:noProof/>
                <w:color w:val="auto"/>
              </w:rPr>
              <w:t>14.2 Kantelun sisältö</w:t>
            </w:r>
            <w:r w:rsidR="003A78D4" w:rsidRPr="0022158E">
              <w:rPr>
                <w:noProof/>
                <w:webHidden/>
              </w:rPr>
              <w:tab/>
            </w:r>
            <w:r w:rsidR="003A78D4" w:rsidRPr="0022158E">
              <w:rPr>
                <w:noProof/>
                <w:webHidden/>
              </w:rPr>
              <w:fldChar w:fldCharType="begin"/>
            </w:r>
            <w:r w:rsidR="003A78D4" w:rsidRPr="0022158E">
              <w:rPr>
                <w:noProof/>
                <w:webHidden/>
              </w:rPr>
              <w:instrText xml:space="preserve"> PAGEREF _Toc52176827 \h </w:instrText>
            </w:r>
            <w:r w:rsidR="003A78D4" w:rsidRPr="0022158E">
              <w:rPr>
                <w:noProof/>
                <w:webHidden/>
              </w:rPr>
            </w:r>
            <w:r w:rsidR="003A78D4" w:rsidRPr="0022158E">
              <w:rPr>
                <w:noProof/>
                <w:webHidden/>
              </w:rPr>
              <w:fldChar w:fldCharType="separate"/>
            </w:r>
            <w:r>
              <w:rPr>
                <w:noProof/>
                <w:webHidden/>
              </w:rPr>
              <w:t>20</w:t>
            </w:r>
            <w:r w:rsidR="003A78D4" w:rsidRPr="0022158E">
              <w:rPr>
                <w:noProof/>
                <w:webHidden/>
              </w:rPr>
              <w:fldChar w:fldCharType="end"/>
            </w:r>
          </w:hyperlink>
        </w:p>
        <w:p w14:paraId="6802CF4E" w14:textId="641DC363" w:rsidR="003A78D4" w:rsidRPr="0022158E" w:rsidRDefault="00AD2A76">
          <w:pPr>
            <w:pStyle w:val="Sisluet2"/>
            <w:rPr>
              <w:rFonts w:eastAsiaTheme="minorEastAsia" w:cstheme="minorBidi"/>
              <w:noProof/>
              <w:lang w:eastAsia="fi-FI"/>
            </w:rPr>
          </w:pPr>
          <w:hyperlink w:anchor="_Toc52176828" w:history="1">
            <w:r w:rsidR="003A78D4" w:rsidRPr="0022158E">
              <w:rPr>
                <w:rStyle w:val="Hyperlinkki"/>
                <w:noProof/>
                <w:color w:val="auto"/>
              </w:rPr>
              <w:t>14.3 Kantelun lähettäminen laillisuusvalvontaviranomaiselle</w:t>
            </w:r>
            <w:r w:rsidR="003A78D4" w:rsidRPr="0022158E">
              <w:rPr>
                <w:noProof/>
                <w:webHidden/>
              </w:rPr>
              <w:tab/>
            </w:r>
            <w:r w:rsidR="003A78D4" w:rsidRPr="0022158E">
              <w:rPr>
                <w:noProof/>
                <w:webHidden/>
              </w:rPr>
              <w:fldChar w:fldCharType="begin"/>
            </w:r>
            <w:r w:rsidR="003A78D4" w:rsidRPr="0022158E">
              <w:rPr>
                <w:noProof/>
                <w:webHidden/>
              </w:rPr>
              <w:instrText xml:space="preserve"> PAGEREF _Toc52176828 \h </w:instrText>
            </w:r>
            <w:r w:rsidR="003A78D4" w:rsidRPr="0022158E">
              <w:rPr>
                <w:noProof/>
                <w:webHidden/>
              </w:rPr>
            </w:r>
            <w:r w:rsidR="003A78D4" w:rsidRPr="0022158E">
              <w:rPr>
                <w:noProof/>
                <w:webHidden/>
              </w:rPr>
              <w:fldChar w:fldCharType="separate"/>
            </w:r>
            <w:r>
              <w:rPr>
                <w:noProof/>
                <w:webHidden/>
              </w:rPr>
              <w:t>20</w:t>
            </w:r>
            <w:r w:rsidR="003A78D4" w:rsidRPr="0022158E">
              <w:rPr>
                <w:noProof/>
                <w:webHidden/>
              </w:rPr>
              <w:fldChar w:fldCharType="end"/>
            </w:r>
          </w:hyperlink>
        </w:p>
        <w:p w14:paraId="4ED7D78D" w14:textId="229D5218" w:rsidR="003A78D4" w:rsidRPr="0022158E" w:rsidRDefault="00AD2A76">
          <w:pPr>
            <w:pStyle w:val="Sisluet2"/>
            <w:rPr>
              <w:rFonts w:eastAsiaTheme="minorEastAsia" w:cstheme="minorBidi"/>
              <w:noProof/>
              <w:lang w:eastAsia="fi-FI"/>
            </w:rPr>
          </w:pPr>
          <w:hyperlink w:anchor="_Toc52176829" w:history="1">
            <w:r w:rsidR="003A78D4" w:rsidRPr="0022158E">
              <w:rPr>
                <w:rStyle w:val="Hyperlinkki"/>
                <w:noProof/>
                <w:color w:val="auto"/>
              </w:rPr>
              <w:t>14.4 Oikaisuvaatimukset</w:t>
            </w:r>
            <w:r w:rsidR="003A78D4" w:rsidRPr="0022158E">
              <w:rPr>
                <w:noProof/>
                <w:webHidden/>
              </w:rPr>
              <w:tab/>
            </w:r>
            <w:r w:rsidR="003A78D4" w:rsidRPr="0022158E">
              <w:rPr>
                <w:noProof/>
                <w:webHidden/>
              </w:rPr>
              <w:fldChar w:fldCharType="begin"/>
            </w:r>
            <w:r w:rsidR="003A78D4" w:rsidRPr="0022158E">
              <w:rPr>
                <w:noProof/>
                <w:webHidden/>
              </w:rPr>
              <w:instrText xml:space="preserve"> PAGEREF _Toc52176829 \h </w:instrText>
            </w:r>
            <w:r w:rsidR="003A78D4" w:rsidRPr="0022158E">
              <w:rPr>
                <w:noProof/>
                <w:webHidden/>
              </w:rPr>
            </w:r>
            <w:r w:rsidR="003A78D4" w:rsidRPr="0022158E">
              <w:rPr>
                <w:noProof/>
                <w:webHidden/>
              </w:rPr>
              <w:fldChar w:fldCharType="separate"/>
            </w:r>
            <w:r>
              <w:rPr>
                <w:noProof/>
                <w:webHidden/>
              </w:rPr>
              <w:t>21</w:t>
            </w:r>
            <w:r w:rsidR="003A78D4" w:rsidRPr="0022158E">
              <w:rPr>
                <w:noProof/>
                <w:webHidden/>
              </w:rPr>
              <w:fldChar w:fldCharType="end"/>
            </w:r>
          </w:hyperlink>
        </w:p>
        <w:p w14:paraId="49750B7F" w14:textId="6039E116" w:rsidR="003A78D4" w:rsidRPr="0022158E" w:rsidRDefault="00AD2A76">
          <w:pPr>
            <w:pStyle w:val="Sisluet1"/>
            <w:rPr>
              <w:rFonts w:eastAsiaTheme="minorEastAsia" w:cstheme="minorBidi"/>
              <w:noProof/>
              <w:lang w:eastAsia="fi-FI"/>
            </w:rPr>
          </w:pPr>
          <w:hyperlink w:anchor="_Toc52176830" w:history="1">
            <w:r w:rsidR="003A78D4" w:rsidRPr="0022158E">
              <w:rPr>
                <w:rStyle w:val="Hyperlinkki"/>
                <w:noProof/>
                <w:color w:val="auto"/>
              </w:rPr>
              <w:t>15 Henkilökunta ja asiointi</w:t>
            </w:r>
            <w:r w:rsidR="003A78D4" w:rsidRPr="0022158E">
              <w:rPr>
                <w:noProof/>
                <w:webHidden/>
              </w:rPr>
              <w:tab/>
            </w:r>
            <w:r w:rsidR="003A78D4" w:rsidRPr="0022158E">
              <w:rPr>
                <w:noProof/>
                <w:webHidden/>
              </w:rPr>
              <w:fldChar w:fldCharType="begin"/>
            </w:r>
            <w:r w:rsidR="003A78D4" w:rsidRPr="0022158E">
              <w:rPr>
                <w:noProof/>
                <w:webHidden/>
              </w:rPr>
              <w:instrText xml:space="preserve"> PAGEREF _Toc52176830 \h </w:instrText>
            </w:r>
            <w:r w:rsidR="003A78D4" w:rsidRPr="0022158E">
              <w:rPr>
                <w:noProof/>
                <w:webHidden/>
              </w:rPr>
            </w:r>
            <w:r w:rsidR="003A78D4" w:rsidRPr="0022158E">
              <w:rPr>
                <w:noProof/>
                <w:webHidden/>
              </w:rPr>
              <w:fldChar w:fldCharType="separate"/>
            </w:r>
            <w:r>
              <w:rPr>
                <w:noProof/>
                <w:webHidden/>
              </w:rPr>
              <w:t>21</w:t>
            </w:r>
            <w:r w:rsidR="003A78D4" w:rsidRPr="0022158E">
              <w:rPr>
                <w:noProof/>
                <w:webHidden/>
              </w:rPr>
              <w:fldChar w:fldCharType="end"/>
            </w:r>
          </w:hyperlink>
        </w:p>
        <w:p w14:paraId="5BE83E17" w14:textId="2A46E7B9" w:rsidR="000901A2" w:rsidRPr="0022158E" w:rsidRDefault="000901A2" w:rsidP="007469C2">
          <w:pPr>
            <w:spacing w:line="240" w:lineRule="auto"/>
          </w:pPr>
          <w:r w:rsidRPr="0022158E">
            <w:fldChar w:fldCharType="end"/>
          </w:r>
        </w:p>
      </w:sdtContent>
    </w:sdt>
    <w:p w14:paraId="77A2D21E" w14:textId="77777777" w:rsidR="00FB4487" w:rsidRPr="0022158E" w:rsidRDefault="00FB4487" w:rsidP="00BE6219">
      <w:pPr>
        <w:rPr>
          <w:rStyle w:val="Otsikko1Char"/>
          <w:b w:val="0"/>
          <w:color w:val="auto"/>
          <w:highlight w:val="lightGray"/>
        </w:rPr>
      </w:pPr>
      <w:r w:rsidRPr="0022158E">
        <w:rPr>
          <w:rStyle w:val="Otsikko1Char"/>
          <w:b w:val="0"/>
          <w:color w:val="auto"/>
          <w:highlight w:val="lightGray"/>
        </w:rPr>
        <w:br w:type="page"/>
      </w:r>
    </w:p>
    <w:p w14:paraId="3C63B9F7" w14:textId="77777777" w:rsidR="00FF3C95" w:rsidRPr="0022158E" w:rsidRDefault="00FF3C95" w:rsidP="007469C2">
      <w:pPr>
        <w:pStyle w:val="Otsikko10"/>
        <w:spacing w:line="240" w:lineRule="auto"/>
        <w:rPr>
          <w:color w:val="auto"/>
          <w:sz w:val="28"/>
          <w:szCs w:val="28"/>
        </w:rPr>
      </w:pPr>
      <w:bookmarkStart w:id="0" w:name="_Toc52176784"/>
      <w:r w:rsidRPr="0022158E">
        <w:rPr>
          <w:color w:val="auto"/>
          <w:sz w:val="28"/>
          <w:szCs w:val="28"/>
        </w:rPr>
        <w:lastRenderedPageBreak/>
        <w:t xml:space="preserve">1 </w:t>
      </w:r>
      <w:r w:rsidRPr="0022158E">
        <w:rPr>
          <w:color w:val="auto"/>
          <w:sz w:val="26"/>
        </w:rPr>
        <w:t>Yleistä</w:t>
      </w:r>
      <w:bookmarkEnd w:id="0"/>
    </w:p>
    <w:p w14:paraId="58E21651" w14:textId="3ED31F66" w:rsidR="0026428A" w:rsidRPr="0022158E" w:rsidRDefault="00FD6D25" w:rsidP="00FD6D25">
      <w:pPr>
        <w:pStyle w:val="Otsikko2"/>
        <w:rPr>
          <w:color w:val="auto"/>
          <w:sz w:val="24"/>
          <w:szCs w:val="24"/>
        </w:rPr>
      </w:pPr>
      <w:bookmarkStart w:id="1" w:name="_Toc52176785"/>
      <w:r w:rsidRPr="0022158E">
        <w:rPr>
          <w:color w:val="auto"/>
          <w:sz w:val="24"/>
          <w:szCs w:val="24"/>
        </w:rPr>
        <w:t xml:space="preserve">1.1 </w:t>
      </w:r>
      <w:r w:rsidR="00FF3C95" w:rsidRPr="0022158E">
        <w:rPr>
          <w:color w:val="auto"/>
          <w:sz w:val="24"/>
          <w:szCs w:val="24"/>
        </w:rPr>
        <w:t>Tietoa vankilasta</w:t>
      </w:r>
      <w:bookmarkEnd w:id="1"/>
    </w:p>
    <w:p w14:paraId="747EF63E" w14:textId="3DBD9374" w:rsidR="00FF3C95" w:rsidRPr="0022158E" w:rsidRDefault="00FF3C95" w:rsidP="00E168C9">
      <w:r w:rsidRPr="0022158E">
        <w:t xml:space="preserve">Olet saapunut </w:t>
      </w:r>
      <w:r w:rsidR="009C099E" w:rsidRPr="0022158E">
        <w:t>Vaasa</w:t>
      </w:r>
      <w:r w:rsidRPr="0022158E">
        <w:t>n vankilaan.</w:t>
      </w:r>
      <w:r w:rsidR="009C099E" w:rsidRPr="0022158E">
        <w:t xml:space="preserve"> Vaasan vankila kuuluu Länsi-Suomen rikosseuraamusalueeseen ja toimii tutkinta- ja sijoitusvankilana. Vankipaikkoja on yhteensä 58, joista on 5 naisvankipaikkaa. Sellit sijoittuvat neljään kerrokseen. Pääosa selleistä on yhden hengen sellejä.</w:t>
      </w:r>
    </w:p>
    <w:p w14:paraId="45B99A0A" w14:textId="1605AF23" w:rsidR="00FF3C95" w:rsidRPr="0022158E" w:rsidRDefault="000A1192" w:rsidP="00E168C9">
      <w:r w:rsidRPr="0022158E">
        <w:t xml:space="preserve">Luet parhaillaan Vaasan vankilan tulo-opasta. Tulo-oppaan tarkoituksena on tutustuttaa sinut vankilan toimintaan sekä rangaistuksen suorittamiseen ja tutkintavankeuteen liittyviin käytäntöihin. </w:t>
      </w:r>
      <w:r w:rsidR="00FF3C95" w:rsidRPr="0022158E">
        <w:t>Tutustu myös vankilan järjestyssääntöön, jonka määräyksiä sinun tulee noudattaa. Jokaisella osastolla on päiväjärjestys, josta ilmenee osaston aikataulu, kuten esimerkiksi sellin ovien aukioloajat, ulkoilut, ruokailut ja toiminta-aika. Lisäksi jokaisella asuinosastolla on saatavissa kansio, johon on koottu vankeutta säätelevät lait, asetukset</w:t>
      </w:r>
      <w:r w:rsidR="009C099E" w:rsidRPr="0022158E">
        <w:t xml:space="preserve"> ja </w:t>
      </w:r>
      <w:r w:rsidR="00FF3C95" w:rsidRPr="0022158E">
        <w:t>lista määräyksistä ja ohjeista</w:t>
      </w:r>
      <w:r w:rsidR="009C099E" w:rsidRPr="0022158E">
        <w:t>. Kansio sijaitsee vartijan toimistossa ja sitä voi pyytää luettavaksi. Järjestyssääntö</w:t>
      </w:r>
      <w:r w:rsidR="00C15C08" w:rsidRPr="0022158E">
        <w:t xml:space="preserve"> annetaan vangeille vankilaan saapumisen yhteydessä.</w:t>
      </w:r>
      <w:r w:rsidR="009C099E" w:rsidRPr="0022158E">
        <w:t xml:space="preserve"> </w:t>
      </w:r>
      <w:r w:rsidR="00C15C08" w:rsidRPr="0022158E">
        <w:t>P</w:t>
      </w:r>
      <w:r w:rsidR="009C099E" w:rsidRPr="0022158E">
        <w:t xml:space="preserve">äiväjärjestys </w:t>
      </w:r>
      <w:r w:rsidRPr="0022158E">
        <w:t>sijaitse</w:t>
      </w:r>
      <w:r w:rsidR="00C15C08" w:rsidRPr="0022158E">
        <w:t>e osaston ilmoitustaululla.</w:t>
      </w:r>
    </w:p>
    <w:p w14:paraId="7C5752A9" w14:textId="019A722D" w:rsidR="00FF3C95" w:rsidRPr="0022158E" w:rsidRDefault="00FF3C95" w:rsidP="00E168C9">
      <w:r w:rsidRPr="0022158E">
        <w:t>Löydät luettelon vankilan toimintaa valvovista viranomaisista yhteystietoineen ilmoitustaululta</w:t>
      </w:r>
      <w:r w:rsidR="00E145E0" w:rsidRPr="0022158E">
        <w:t xml:space="preserve"> kuten myös vapaa-ajan toimintaan, terveydenhoitoon ja kuntouttavaan toimintaan liittyvää tietoa.</w:t>
      </w:r>
    </w:p>
    <w:p w14:paraId="3D0B2637" w14:textId="77777777" w:rsidR="00FF3C95" w:rsidRPr="0022158E" w:rsidRDefault="00FF3C95" w:rsidP="00E168C9">
      <w:r w:rsidRPr="0022158E">
        <w:t>Ulkomaisella vangilla ja tutkintavangilla on mahdollisuus olla yhteydessä kotimaansa edustustoon ja hänelle annetaan mahdollisuuksien mukaan tulkitsemisapua. Tutkintavangin kohdalla yhteydenpitoa edustustoon voidaan rajoittaa rikoksen selvittämiseen liittyvistä erityisen painavista syistä.</w:t>
      </w:r>
    </w:p>
    <w:p w14:paraId="571B6E18" w14:textId="5BF29C27" w:rsidR="008E59BC" w:rsidRPr="0022158E" w:rsidRDefault="00FF3C95" w:rsidP="00E168C9">
      <w:r w:rsidRPr="0022158E">
        <w:t>Kaikissa epäselvissä asioissa käänny henkilökunnan puoleen.</w:t>
      </w:r>
    </w:p>
    <w:p w14:paraId="6ED74AF2" w14:textId="4B94E80B" w:rsidR="00544A46" w:rsidRPr="0022158E" w:rsidRDefault="00544A46" w:rsidP="002B7764">
      <w:pPr>
        <w:spacing w:after="120"/>
      </w:pPr>
      <w:r w:rsidRPr="0022158E">
        <w:t>Vaasan vankilan yhteystiedot:</w:t>
      </w:r>
    </w:p>
    <w:p w14:paraId="1756152F" w14:textId="6CAAC869" w:rsidR="00544A46" w:rsidRPr="0022158E" w:rsidRDefault="00544A46" w:rsidP="00544A46">
      <w:pPr>
        <w:spacing w:before="0" w:after="0"/>
      </w:pPr>
      <w:r w:rsidRPr="0022158E">
        <w:t>Rantakatu</w:t>
      </w:r>
    </w:p>
    <w:p w14:paraId="5C7771AE" w14:textId="77777777" w:rsidR="00544A46" w:rsidRPr="0022158E" w:rsidRDefault="00544A46" w:rsidP="00544A46">
      <w:pPr>
        <w:spacing w:before="0" w:after="0"/>
      </w:pPr>
      <w:r w:rsidRPr="0022158E">
        <w:t>65100 Vaasa</w:t>
      </w:r>
    </w:p>
    <w:p w14:paraId="6D511698" w14:textId="77777777" w:rsidR="00544A46" w:rsidRPr="0022158E" w:rsidRDefault="00544A46" w:rsidP="00544A46">
      <w:pPr>
        <w:spacing w:before="0" w:after="0"/>
      </w:pPr>
      <w:r w:rsidRPr="0022158E">
        <w:t>(PL 23, 65101 Vaasa)</w:t>
      </w:r>
    </w:p>
    <w:p w14:paraId="5ADCC51F" w14:textId="77777777" w:rsidR="00544A46" w:rsidRPr="0022158E" w:rsidRDefault="00544A46" w:rsidP="00544A46">
      <w:pPr>
        <w:spacing w:before="0" w:after="0"/>
      </w:pPr>
      <w:r w:rsidRPr="0022158E">
        <w:t>Puhelin: 029 56 83800</w:t>
      </w:r>
    </w:p>
    <w:p w14:paraId="6283127F" w14:textId="77777777" w:rsidR="00544A46" w:rsidRPr="0022158E" w:rsidRDefault="00544A46" w:rsidP="00A22547">
      <w:pPr>
        <w:spacing w:before="0" w:after="0"/>
      </w:pPr>
      <w:r w:rsidRPr="0022158E">
        <w:t>Fax: 029 56 83801</w:t>
      </w:r>
    </w:p>
    <w:p w14:paraId="1F7432D7" w14:textId="29AD2DAD" w:rsidR="00FF3C95" w:rsidRPr="0022158E" w:rsidRDefault="00544A46" w:rsidP="00A22547">
      <w:pPr>
        <w:spacing w:before="0" w:after="0"/>
      </w:pPr>
      <w:r w:rsidRPr="0022158E">
        <w:t>Sähköposti: vaasa.vankila@om.fi</w:t>
      </w:r>
    </w:p>
    <w:p w14:paraId="78B528D7" w14:textId="6411E097" w:rsidR="00544A46" w:rsidRPr="0022158E" w:rsidRDefault="00544A46" w:rsidP="00A22547">
      <w:pPr>
        <w:spacing w:before="0" w:after="0"/>
      </w:pPr>
      <w:r w:rsidRPr="0022158E">
        <w:t xml:space="preserve">Vankisähköposti: </w:t>
      </w:r>
      <w:r w:rsidR="000A1192" w:rsidRPr="0022158E">
        <w:t>vankiposti.vaasa@om.fi</w:t>
      </w:r>
    </w:p>
    <w:p w14:paraId="47CF2730" w14:textId="77777777" w:rsidR="00FF3C95" w:rsidRPr="0022158E" w:rsidRDefault="00FF3C95" w:rsidP="00FF3C95">
      <w:pPr>
        <w:pStyle w:val="Otsikko2"/>
        <w:rPr>
          <w:color w:val="auto"/>
          <w:sz w:val="24"/>
          <w:szCs w:val="24"/>
        </w:rPr>
      </w:pPr>
      <w:bookmarkStart w:id="2" w:name="_Toc48566526"/>
      <w:bookmarkStart w:id="3" w:name="_Toc52176786"/>
      <w:r w:rsidRPr="0022158E">
        <w:rPr>
          <w:color w:val="auto"/>
          <w:sz w:val="24"/>
          <w:szCs w:val="24"/>
        </w:rPr>
        <w:lastRenderedPageBreak/>
        <w:t>1.2 Vastuuvirkamies ja perehdytys</w:t>
      </w:r>
      <w:bookmarkEnd w:id="2"/>
      <w:bookmarkEnd w:id="3"/>
    </w:p>
    <w:p w14:paraId="711F4868" w14:textId="77777777" w:rsidR="00FF3C95" w:rsidRPr="0022158E" w:rsidRDefault="00FF3C95" w:rsidP="00FD6D25">
      <w:r w:rsidRPr="0022158E">
        <w:t>Sinulle nimetään vankeuden/tutkintavankeuden ajaksi vastuuvirkamies. Vastuuvirkamies on henkilö, joka huolehtii vankeuden/tutkintavankeuden sujuvuudesta ja on arjessa aktiivisesti läsnä. Vastuuvirkamiehen kanssa voit ottaa esille itseäsi koskevia asioita, kuten lupien valmistelun (esimerkiksi: poistumisluvat ja tapaamiset), sähköisen asioinnin sekä arjen muita asioita. Vastuuvirkamiehen kanssa käsitellään myös esimerkiksi rangaistusajan suunnitelmaa ja siihen liittyviä tavoitteita, tavoitteiden edistämistä ja keinoja tavoitteiden saavuttamiseksi.</w:t>
      </w:r>
    </w:p>
    <w:p w14:paraId="5829B42B" w14:textId="67A35DA8" w:rsidR="00FF3C95" w:rsidRPr="0022158E" w:rsidRDefault="00544A46" w:rsidP="00FD6D25">
      <w:r w:rsidRPr="0022158E">
        <w:t>Perehdytys alkaa heti vankilan päivystyksessä vankilaan tultaessa ja jatkuu vastaanotto-osastolla, josta saa myös materiaalia tutustuttavaksi, esim. tämän tulo-oppaan. Osastolla osaston vartija käy tulokkaan kanssa läpi listan tärkeistä asioista, jotka on hyvä tietää heti vankilaan saapumisen jälkeen. Osaston lähitiimi kokoontuu viikoittain käsittelemään yksittäisten vankien asioita ja tässä tilanteessa on aina mahdollisuus saada lisätietoa toimintatavoista ja muista vankia koskettavista asioista ja niiden etenemisestä. Oma vastuuvirkamiehesi ei välttämättä aina ole mukana alkuperehdytyksessä, riippuen työvuoroista.</w:t>
      </w:r>
    </w:p>
    <w:p w14:paraId="52F1AF29" w14:textId="77777777" w:rsidR="00FF3C95" w:rsidRPr="0022158E" w:rsidRDefault="00FF3C95" w:rsidP="00FF3C95">
      <w:pPr>
        <w:pStyle w:val="Otsikko2"/>
        <w:rPr>
          <w:color w:val="auto"/>
          <w:sz w:val="24"/>
          <w:szCs w:val="24"/>
        </w:rPr>
      </w:pPr>
      <w:bookmarkStart w:id="4" w:name="_Toc48566527"/>
      <w:bookmarkStart w:id="5" w:name="_Toc52176787"/>
      <w:r w:rsidRPr="0022158E">
        <w:rPr>
          <w:color w:val="auto"/>
          <w:sz w:val="24"/>
          <w:szCs w:val="24"/>
        </w:rPr>
        <w:t>1.3 Rangaistusajan suunnitelma</w:t>
      </w:r>
      <w:bookmarkEnd w:id="4"/>
      <w:bookmarkEnd w:id="5"/>
    </w:p>
    <w:p w14:paraId="1CD9940F" w14:textId="421CFD44" w:rsidR="00FF3C95" w:rsidRPr="0022158E" w:rsidRDefault="00FF3C95" w:rsidP="00FD6D25">
      <w:r w:rsidRPr="0022158E">
        <w:t>Jos olet suorittamassa vankeusrangaistusta, sinulle on ennen vankilaan tuloa laadittu henkilökohtainen rangaistusajan suunnitelma (Ransu). Suunnitelmaa voidaan täsmentää vankilassa. Rangaistusajan suunnitelma ohjaa rangaistusajan suorittamista, vapauttamista ja ehdonalaista vapautta. Rangaistusajan suunnitelmassasi on määritelty tavoitteet, joita kohden vankeusaikana tulisi työskennellä. Rangaistusajan suunnitelman ja vankilan tarjoamien mahdollisuuksien perusteella sinut sijoitetaan toimintaan vankilassa. Voit itse vaikuttaa rangaistusajan suunnitelman etenemiseen työskentelemällä yhdessä henkilökunnan kanssa rangaistusajan suunnitelmaan asetettuja tavoitteita kohden. Rangaistusajan suunnitelman eteneminen vaikuttaa muun muassa poistumislupiin sekä avolaitokseen ja valvottuun koevapauteen sijoittamiseen. Rangaistusajan suunnitelman toteutumista seurataan säännöllisesti ja se otetaan tarkasteltavaksi vähintään kolme kertaa vuodessa</w:t>
      </w:r>
      <w:r w:rsidR="007535D2" w:rsidRPr="0022158E">
        <w:t xml:space="preserve"> vastuuvirkamiehen ja osaston moniammatillisen tiimin toimesta.</w:t>
      </w:r>
    </w:p>
    <w:p w14:paraId="6211C6F5" w14:textId="1E9A36E3" w:rsidR="00FF3C95" w:rsidRPr="0022158E" w:rsidRDefault="00FF3C95" w:rsidP="00FD6D25">
      <w:r w:rsidRPr="0022158E">
        <w:t>Tutkintavangille rangaistusajan suunnitelmaa ei laadita ennen vankilaan tuloa, mutta hänen suostumuksellaan sen laatiminen voidaan aloittaa tutkintavankeusaikana.</w:t>
      </w:r>
    </w:p>
    <w:p w14:paraId="4B00AA83" w14:textId="03E02928" w:rsidR="00544A46" w:rsidRPr="0022158E" w:rsidRDefault="00544A46" w:rsidP="00544A46">
      <w:r w:rsidRPr="0022158E">
        <w:lastRenderedPageBreak/>
        <w:t>Olethan vankeusaikana oma-aloitteinen. Ransuun kannattaa paneutua huolellisesti jo heti sen alkuvaiheessa. Huolehdi, että Ransussa on mukana omat toiveesi ja ne tavoitteet, joiden uskot auttavan sinua vankeusaikana ja elämässä sen jälkeen.</w:t>
      </w:r>
    </w:p>
    <w:p w14:paraId="5F0A9818" w14:textId="32FE2D4C" w:rsidR="00FF3C95" w:rsidRPr="0022158E" w:rsidRDefault="00544A46" w:rsidP="00544A46">
      <w:r w:rsidRPr="0022158E">
        <w:t>Ransussa on myös yleisiä asioita ja tavoitteita, joihin rangaistusaikana voi vaikuttaa. Näitä ovat esim. työasiat, koulutus, päihdeongelmien hoito ja rikosmyönteisen ajattelun vähentäminen.</w:t>
      </w:r>
    </w:p>
    <w:p w14:paraId="3479AA8F" w14:textId="25B1C247" w:rsidR="00FF3C95" w:rsidRPr="0022158E" w:rsidRDefault="00FF3C95" w:rsidP="007469C2">
      <w:pPr>
        <w:pStyle w:val="Otsikko10"/>
        <w:spacing w:line="240" w:lineRule="auto"/>
        <w:rPr>
          <w:color w:val="auto"/>
          <w:sz w:val="28"/>
          <w:szCs w:val="28"/>
        </w:rPr>
      </w:pPr>
      <w:bookmarkStart w:id="6" w:name="_Toc48566528"/>
      <w:bookmarkStart w:id="7" w:name="_Toc52176788"/>
      <w:r w:rsidRPr="0022158E">
        <w:rPr>
          <w:color w:val="auto"/>
          <w:sz w:val="28"/>
          <w:szCs w:val="28"/>
        </w:rPr>
        <w:t>2 Tutkintavankeus</w:t>
      </w:r>
      <w:bookmarkEnd w:id="6"/>
      <w:bookmarkEnd w:id="7"/>
    </w:p>
    <w:p w14:paraId="675B0B8C" w14:textId="734B1FC5" w:rsidR="00B15E4A" w:rsidRPr="0022158E" w:rsidRDefault="00FF3C95" w:rsidP="00B15E4A">
      <w:r w:rsidRPr="0022158E">
        <w:t xml:space="preserve">Tutkintavankeus ei ole rangaistus, vaan esitutkinnan ja oikeudenkäynnin aikana toteutettava pakkokeino. Sen tarkoituksena on turvata rikoksen esitutkinta, tuomioistuinkäsittely ja rangaistuksen täytäntöönpano sekä estää rikollisen toiminnan jatkaminen. Tutkintavankeudesta määrää tuomioistuin päättämällä vangita rikoksesta epäillyn. Tutkintavankeus päättyy, jos tuomioistuin, syyttäjä tai poliisi (tai muu pidättämiseen oikeutettu virkamies) vapauttaa tutkintavangin. Tutkintavankeus päättyy viimeistään, kun käräjäoikeuden tuomio tulee lainvoimaiseksi tai jos käräjäoikeuden tuomiosta valitetaan, tutkintavangin asema säilyy, kunnes hovioikeuden tuomio annetaan. </w:t>
      </w:r>
      <w:r w:rsidR="00B15E4A" w:rsidRPr="0022158E">
        <w:t>Tutkintavanki voi kuitenkin suostua täytäntöönpanoon ja tyytyä tuomioon siltä osin kuin hänet on tuomittu vankeusrangaistukseen</w:t>
      </w:r>
      <w:r w:rsidR="00E453F0" w:rsidRPr="0022158E">
        <w:t xml:space="preserve"> ennen tuomion lainvoimaisuutta</w:t>
      </w:r>
      <w:r w:rsidR="00B15E4A" w:rsidRPr="0022158E">
        <w:t>. Tällöin tuomittu alkaa suorittaa tuomittua vankeusrangaistusta muuttuen tutkintavangista vangiksi.</w:t>
      </w:r>
    </w:p>
    <w:p w14:paraId="67F80A26" w14:textId="77777777" w:rsidR="00FF3C95" w:rsidRPr="0022158E" w:rsidRDefault="00FF3C95" w:rsidP="00FD6D25">
      <w:r w:rsidRPr="0022158E">
        <w:t>Tutkintavangeilla on osittain erilaiset oikeudet ja velvollisuudet kuin vankeusvangeilla, esimerkiksi tutkintavangin yhteydenpitoa voidaan rajoittaa pakkokeinolaissa säädetyillä edellytyksillä. Yhteydenpitorajoitus voi sisältää rajoituksia kirjeenvaihtoon, puhelimen käyttöön, tapaamisiin tai muihin yhteyksiin vankilan ulkopuolelle tai yhdessäoloon tietyn kiinniotetun, pidätetyn tai tutkintavangin kanssa. Tutkintavankeuteen liittyvästä yhteydenpidon rajoittamisesta ja sen</w:t>
      </w:r>
      <w:r w:rsidR="00A36C65" w:rsidRPr="0022158E">
        <w:t xml:space="preserve"> </w:t>
      </w:r>
      <w:r w:rsidRPr="0022158E">
        <w:t>voimassaolon jatkamisesta päättää tuomioistuin. Tutkintavangille ei voida myöskään myöntää vankilan ulkopuolisia lupia, kuten siviilityölupaa, opintolupaa tai lupaa valvottuun ulkopuoliseen toimintaa</w:t>
      </w:r>
      <w:r w:rsidR="00A36C65" w:rsidRPr="0022158E">
        <w:t>n</w:t>
      </w:r>
      <w:r w:rsidRPr="0022158E">
        <w:t>. Tutkintavankia ei myöskään voida sijoittaa vankilan ulkopuoliseen laitokseen.</w:t>
      </w:r>
    </w:p>
    <w:p w14:paraId="31AA4865" w14:textId="77777777" w:rsidR="00FF3C95" w:rsidRPr="0022158E" w:rsidRDefault="00FF3C95" w:rsidP="00FD6D25">
      <w:r w:rsidRPr="0022158E">
        <w:t>Jos tutkintavanki tuomitaan ehdottomaan vankeuteen rikoksesta, jonka johdosta hänet oli vangittu, hänen tutkintavankeusaikansa vähennetään vankeusrangaistuksesta. Jos tutkintavanki on ollut aiheettomasti vangittuna, hänellä on oikeus saada valtiolta korvausta vapauden menetyksen johdosta. Korvausta haetaan Valtiokonttorista.</w:t>
      </w:r>
    </w:p>
    <w:p w14:paraId="6CA81671" w14:textId="11CC111A" w:rsidR="00FF3C95" w:rsidRPr="0022158E" w:rsidRDefault="00FF3C95" w:rsidP="00FD6D25">
      <w:r w:rsidRPr="0022158E">
        <w:lastRenderedPageBreak/>
        <w:t>Tutkintavankeus voi alkaa yllättäen ja niin, ettei siihen ole kerennyt varautua. Henkilökunnan puoleen voi kääntyä kaikissa mieltä askarruttavissa asioissa.</w:t>
      </w:r>
    </w:p>
    <w:p w14:paraId="0771DF65" w14:textId="77777777" w:rsidR="00FF3C95" w:rsidRPr="0022158E" w:rsidRDefault="00FF3C95" w:rsidP="007469C2">
      <w:pPr>
        <w:pStyle w:val="Otsikko10"/>
        <w:spacing w:line="240" w:lineRule="auto"/>
        <w:rPr>
          <w:color w:val="auto"/>
          <w:sz w:val="28"/>
          <w:szCs w:val="28"/>
        </w:rPr>
      </w:pPr>
      <w:bookmarkStart w:id="8" w:name="_Toc48566529"/>
      <w:bookmarkStart w:id="9" w:name="_Toc52176789"/>
      <w:r w:rsidRPr="0022158E">
        <w:rPr>
          <w:color w:val="auto"/>
          <w:sz w:val="28"/>
          <w:szCs w:val="28"/>
        </w:rPr>
        <w:t>3 Vankeusrangaistus ja täytäntöönpanon tavoite</w:t>
      </w:r>
      <w:bookmarkEnd w:id="8"/>
      <w:bookmarkEnd w:id="9"/>
    </w:p>
    <w:p w14:paraId="3693E05C" w14:textId="77777777" w:rsidR="00FF3C95" w:rsidRPr="0022158E" w:rsidRDefault="00FF3C95" w:rsidP="00FD6D25">
      <w:r w:rsidRPr="0022158E">
        <w:t>Vankeuden täytäntöönpanon tavoitteena on lisätä valmiuksiasi rikoksettomaan elämään ja sijoittumistasi takaisin yhteiskuntaan. Tätä tavoitetta kohden kanssasi työskentelee vankilan henkilökunta oman tehtävänkuvansa mukaisesti. Työskentelyn tavoitteena on edistää fyysistä, psyykkistä ja sosiaalista hyvinvointiasi sekä tukea sinua saavuttamaan rangaistuksen ajalle asetetut tavoitteesi. Kaikissa eteesi tulevissa kysymyksissä voit aina kääntyä vastuuvirkamiehesi tai muun vankilan henkilökunnan puoleen.</w:t>
      </w:r>
    </w:p>
    <w:p w14:paraId="62130BE0" w14:textId="77777777" w:rsidR="00FF3C95" w:rsidRPr="0022158E" w:rsidRDefault="00FF3C95" w:rsidP="00FF3C95">
      <w:pPr>
        <w:pStyle w:val="Otsikko2"/>
        <w:rPr>
          <w:color w:val="auto"/>
          <w:sz w:val="24"/>
          <w:szCs w:val="24"/>
        </w:rPr>
      </w:pPr>
      <w:bookmarkStart w:id="10" w:name="_Toc48566530"/>
      <w:bookmarkStart w:id="11" w:name="_Toc52176790"/>
      <w:r w:rsidRPr="0022158E">
        <w:rPr>
          <w:color w:val="auto"/>
          <w:sz w:val="24"/>
          <w:szCs w:val="24"/>
        </w:rPr>
        <w:t>3.1 Päätös rangaistusajasta</w:t>
      </w:r>
      <w:bookmarkEnd w:id="10"/>
      <w:bookmarkEnd w:id="11"/>
    </w:p>
    <w:p w14:paraId="0FBB8424" w14:textId="348D20E2" w:rsidR="00FF3C95" w:rsidRPr="0022158E" w:rsidRDefault="00FF3C95" w:rsidP="00FD6D25">
      <w:r w:rsidRPr="0022158E">
        <w:t>Sinulle tehdään täytäntöönpanoyksikössä rangaistusaikaasi koskeva päätös vankeutesi alussa. Päätöksestä käyvät ilmi rangaistusajan laskemisen perusteet, ajankohta, jolloin vankeusrangaistus tai sakon muuntorangaistus tulee suoritetuksi, ehdonalaiseen vapauteen pääsyn tai muun vapauttamisen ajankohta sekä koeajan päättymispäivä. Päätöksestä ilmenee myös rangaistusajan pituuden perusteella myönnettävän poistumisluvan aikaisin ajankohta.</w:t>
      </w:r>
    </w:p>
    <w:p w14:paraId="27C924E8" w14:textId="77777777" w:rsidR="00FF3C95" w:rsidRPr="0022158E" w:rsidRDefault="00FF3C95" w:rsidP="00FD6D25">
      <w:r w:rsidRPr="0022158E">
        <w:t>Elinkautista vankeusrangaistusta koskevasta päätöksestä ilmenee aikaisin ajankohta, jolloin vanki voidaan päästää ehdonalaiseen vapauteen. Yhdistelmärangaistusta koskevasta päätöksestä ilmenee valvonta-aika ja valvonta-ajan alkamisajankohta.</w:t>
      </w:r>
    </w:p>
    <w:p w14:paraId="6A99AB39" w14:textId="77777777" w:rsidR="00FF3C95" w:rsidRPr="0022158E" w:rsidRDefault="00FF3C95" w:rsidP="00FF3C95">
      <w:pPr>
        <w:pStyle w:val="Otsikko2"/>
        <w:rPr>
          <w:color w:val="auto"/>
          <w:sz w:val="24"/>
          <w:szCs w:val="24"/>
        </w:rPr>
      </w:pPr>
      <w:bookmarkStart w:id="12" w:name="_Toc48566531"/>
      <w:bookmarkStart w:id="13" w:name="_Toc52176791"/>
      <w:r w:rsidRPr="0022158E">
        <w:rPr>
          <w:color w:val="auto"/>
          <w:sz w:val="24"/>
          <w:szCs w:val="24"/>
        </w:rPr>
        <w:t>3.2 Valvottu koevapaus</w:t>
      </w:r>
      <w:bookmarkEnd w:id="12"/>
      <w:bookmarkEnd w:id="13"/>
    </w:p>
    <w:p w14:paraId="754CB761" w14:textId="261F5EDB" w:rsidR="00CC1A53" w:rsidRPr="0022158E" w:rsidRDefault="00FF3C95" w:rsidP="00CC1A53">
      <w:r w:rsidRPr="0022158E">
        <w:t>Täytäntöönpanon loppupuolella on mahdollisuus päästä valvottuun koevapauteen, jos edellytykset koevapauteen sijoittamiselle täyttyvät. Sähköisesti valvottuun koevapauteen voi päästä aikaisintaan kuusi kuukautta ennen ehdonalaista vapauttamista. Valvottu koevapaus valmistellaan huolellisesti yhdessä vankilan henkilökunnan kanssa. Voit itse vaikuttaa mahdolliseen koevapauteen olemalla aktiivinen ja työskentelemällä yhdessä henkilökunnan kanssa rangaistusajan suunnitelmaan asetettuja tavoitteita kohden sekä käyttäytymällä moitteettomasti rangaistusaikanasi. Voit myös itse hakea koevapauteen</w:t>
      </w:r>
      <w:r w:rsidR="00CC1A53" w:rsidRPr="0022158E">
        <w:t xml:space="preserve"> ottamalla yhteyttä aluksi omaan vastuuvirkamieheesi, joka ohjaa sinua eteenpäin.</w:t>
      </w:r>
      <w:bookmarkStart w:id="14" w:name="_Toc48566532"/>
      <w:bookmarkStart w:id="15" w:name="_Toc52176792"/>
    </w:p>
    <w:p w14:paraId="12761B8E" w14:textId="71D0E0CB" w:rsidR="00FF3C95" w:rsidRPr="0022158E" w:rsidRDefault="00FF3C95" w:rsidP="00FF3C95">
      <w:pPr>
        <w:pStyle w:val="Otsikko10"/>
        <w:rPr>
          <w:color w:val="auto"/>
          <w:sz w:val="28"/>
          <w:szCs w:val="28"/>
        </w:rPr>
      </w:pPr>
      <w:r w:rsidRPr="0022158E">
        <w:rPr>
          <w:color w:val="auto"/>
          <w:sz w:val="28"/>
          <w:szCs w:val="28"/>
        </w:rPr>
        <w:lastRenderedPageBreak/>
        <w:t>4 Perushuolto ja asuminen</w:t>
      </w:r>
      <w:bookmarkEnd w:id="14"/>
      <w:bookmarkEnd w:id="15"/>
    </w:p>
    <w:p w14:paraId="580BCD0F" w14:textId="77777777" w:rsidR="00FF3C95" w:rsidRPr="0022158E" w:rsidRDefault="00FF3C95" w:rsidP="00FF3C95">
      <w:pPr>
        <w:pStyle w:val="Otsikko2"/>
        <w:rPr>
          <w:color w:val="auto"/>
          <w:sz w:val="24"/>
          <w:szCs w:val="24"/>
        </w:rPr>
      </w:pPr>
      <w:bookmarkStart w:id="16" w:name="_Toc48566533"/>
      <w:bookmarkStart w:id="17" w:name="_Toc52176793"/>
      <w:r w:rsidRPr="0022158E">
        <w:rPr>
          <w:color w:val="auto"/>
          <w:sz w:val="24"/>
          <w:szCs w:val="24"/>
        </w:rPr>
        <w:t>4.1 Vaatetus, liinavaatteet, vaatteiden huolto ja siisteys</w:t>
      </w:r>
      <w:bookmarkEnd w:id="16"/>
      <w:bookmarkEnd w:id="17"/>
    </w:p>
    <w:p w14:paraId="57C6944F" w14:textId="77777777" w:rsidR="00FF3C95" w:rsidRPr="0022158E" w:rsidRDefault="00FF3C95" w:rsidP="00FD6D25">
      <w:r w:rsidRPr="0022158E">
        <w:t>Saat vankilassa käyttää omia vaatteitasi. Omien vaatteiden käyttöä voidaan kuitenkin rajoittaa muun muassa vankilan järjestyksen vuoksi. Jos vaatteen hallussapitoa rajoitetaan, sinulla on oikeus saada asiassa päätös oikaisuvaatimusosoituksineen.</w:t>
      </w:r>
    </w:p>
    <w:p w14:paraId="78348F0F" w14:textId="40422917" w:rsidR="00FF3C95" w:rsidRPr="0022158E" w:rsidRDefault="00FF3C95" w:rsidP="00FD6D25">
      <w:r w:rsidRPr="0022158E">
        <w:t>Pukeutumisen vankilan alueella tulee olla asiallista. Epäselvissä asiallista pukeutumista koskevissa asioissa voit aina kääntyä henkilökunnan puoleen. Omien vaatteiden lisäksi tai sijasta sinulla on oikeus saada käyttöösi vankilan vaatteet.</w:t>
      </w:r>
    </w:p>
    <w:p w14:paraId="13613607" w14:textId="1540EBF7" w:rsidR="00FF3C95" w:rsidRPr="0022158E" w:rsidRDefault="00FF3C95" w:rsidP="00FD6D25">
      <w:r w:rsidRPr="0022158E">
        <w:t>Työhön osallistuessasi sinun tulee käyttää toimipisteen määräysten mukaista vaatetusta, johtuen muun muassa työturvallisuudesta. Jos työ edellyttää työvaatetuksen käyttämistä, saat asianmukaiset työvaatteet ja suojavaatteet käyttöösi vankila</w:t>
      </w:r>
      <w:r w:rsidR="00442F98" w:rsidRPr="0022158E">
        <w:t>n vastaanotto-osastolta. Työkengät saa työpaikalta samoin kuin pajalla hitsauksen yhteydessä käytettävät suojavarusteet.</w:t>
      </w:r>
    </w:p>
    <w:p w14:paraId="13625C86" w14:textId="77777777" w:rsidR="00FF3C95" w:rsidRPr="0022158E" w:rsidRDefault="00FF3C95" w:rsidP="00FD6D25">
      <w:r w:rsidRPr="0022158E">
        <w:t>Liinavaatteet, kuten lakanat, saat käyttöösi vankilasta.</w:t>
      </w:r>
    </w:p>
    <w:p w14:paraId="3F843A13" w14:textId="3FB6D6EB" w:rsidR="00FF3C95" w:rsidRPr="0022158E" w:rsidRDefault="00FF3C95" w:rsidP="00FD6D25">
      <w:r w:rsidRPr="0022158E">
        <w:t xml:space="preserve">Rikosseuraamuslaitoksen tekstiilien (liinavaatteiden ja vankivaatteiden) pesu tapahtuu keskitetysti vankilan ulkopuolisessa pesulassa. Henkilökunta ohjeistaa sinua tekstiilien vaihtopäivistä tarkemmin. </w:t>
      </w:r>
      <w:r w:rsidR="00982C59" w:rsidRPr="0022158E">
        <w:t xml:space="preserve">Lakanoiden vaihtomahdollisuus on kahden viikon välein. </w:t>
      </w:r>
      <w:r w:rsidRPr="0022158E">
        <w:t xml:space="preserve">Huolehdit itse omien vaatteidesi pesusta tähän tarkoitetuissa tiloissa. </w:t>
      </w:r>
      <w:r w:rsidR="00982C59" w:rsidRPr="0022158E">
        <w:t>Jokaisella osastolla on huoltotila, jossa on myös pyykkikone.</w:t>
      </w:r>
    </w:p>
    <w:p w14:paraId="4EB4C9FC" w14:textId="3B8402ED" w:rsidR="00FF3C95" w:rsidRPr="0022158E" w:rsidRDefault="00FF3C95" w:rsidP="00FD6D25">
      <w:r w:rsidRPr="0022158E">
        <w:t>Vankilassa sinun tulee itse huolehtia oman sellisi siisteydestä. Jokainen siivoaa yhteisissä tiloissa omat jälkensä esimerkiksi ruoanlaiton jälkeen. Jätteet on lajiteltava ohjeiden mukaisesti. Henkilökunta opastaa tarkemmin käytännöistä ja työnjaosta yhteisten tilojen siivoamiseen liittyen.</w:t>
      </w:r>
    </w:p>
    <w:p w14:paraId="08B5B5A5" w14:textId="420480A3" w:rsidR="00FF3C95" w:rsidRPr="0022158E" w:rsidRDefault="00FF3C95" w:rsidP="00FF3C95">
      <w:pPr>
        <w:pStyle w:val="Otsikko2"/>
        <w:rPr>
          <w:color w:val="auto"/>
          <w:sz w:val="24"/>
          <w:szCs w:val="24"/>
        </w:rPr>
      </w:pPr>
      <w:bookmarkStart w:id="18" w:name="_Toc48566534"/>
      <w:bookmarkStart w:id="19" w:name="_Toc52176794"/>
      <w:r w:rsidRPr="0022158E">
        <w:rPr>
          <w:color w:val="auto"/>
          <w:sz w:val="24"/>
          <w:szCs w:val="24"/>
        </w:rPr>
        <w:t>4.2 Ruokahuolto ja laitosmyymälä</w:t>
      </w:r>
      <w:bookmarkEnd w:id="18"/>
      <w:bookmarkEnd w:id="19"/>
    </w:p>
    <w:p w14:paraId="3E064066" w14:textId="1707C377" w:rsidR="00FF3C95" w:rsidRPr="0022158E" w:rsidRDefault="00FF3C95" w:rsidP="00CF15FE">
      <w:r w:rsidRPr="0022158E">
        <w:t>Sinulle tarjotaan vankilan puolesta arkisin neljä ateriaa: aamiainen, lounas, päivällinen ja iltapala. Niinä päivinä, jolloin vankilassa ei ole varsinainen työpäivä, tarjotaan aamiainen ja yhdistetty lounas/päivällinen ja iltapala.</w:t>
      </w:r>
    </w:p>
    <w:p w14:paraId="10E17182" w14:textId="0A24D5B8" w:rsidR="00FF3C95" w:rsidRPr="0022158E" w:rsidRDefault="00FF3C95" w:rsidP="00CF15FE">
      <w:r w:rsidRPr="0022158E">
        <w:lastRenderedPageBreak/>
        <w:t>Ilmoita heti saavuttuasi vankilaan, jos sinulla on tarve erikoisruokavaliolle terveydellisestä syystä, uskonnollisen tai muun perustellun vakaumuksen vuoksi.</w:t>
      </w:r>
    </w:p>
    <w:p w14:paraId="6562A967" w14:textId="3252B9C1" w:rsidR="00982C59" w:rsidRPr="0022158E" w:rsidRDefault="00982C59" w:rsidP="00982C59">
      <w:r w:rsidRPr="0022158E">
        <w:t xml:space="preserve">Ruokatarvikkeita, kahvia, hygieniatuotteita, puheaikaa ja joitakin muita arjessa tarvitsemiasi tuotteita voi ostaa vankilan laitosmyymälästä eli kanttiinista kerran viikossa. Kanttiiniostokset maksetaan </w:t>
      </w:r>
      <w:r w:rsidR="00C6567B" w:rsidRPr="0022158E">
        <w:t>R</w:t>
      </w:r>
      <w:r w:rsidRPr="0022158E">
        <w:t>ikosseuraamuslaitoksen maksukortilla (katso oppaan kohta Rahankäyttö). Mikäli jotain tarvitsemaasi ei ole saatavissa kanttiinista, voit tiedustella talousmestarilta onko sitä mahdollista hankkia ns. kaupunkiostoina vankilan ulkopuolelta.</w:t>
      </w:r>
    </w:p>
    <w:p w14:paraId="3E4BEC5B" w14:textId="77777777" w:rsidR="00FF3C95" w:rsidRPr="0022158E" w:rsidRDefault="00FF3C95" w:rsidP="00FF3C95">
      <w:pPr>
        <w:pStyle w:val="Otsikko2"/>
        <w:rPr>
          <w:color w:val="auto"/>
          <w:sz w:val="24"/>
          <w:szCs w:val="24"/>
        </w:rPr>
      </w:pPr>
      <w:bookmarkStart w:id="20" w:name="_Toc48566535"/>
      <w:bookmarkStart w:id="21" w:name="_Toc52176795"/>
      <w:r w:rsidRPr="0022158E">
        <w:rPr>
          <w:color w:val="auto"/>
          <w:sz w:val="24"/>
          <w:szCs w:val="24"/>
        </w:rPr>
        <w:t>4.3 Tupakointi</w:t>
      </w:r>
      <w:bookmarkEnd w:id="20"/>
      <w:bookmarkEnd w:id="21"/>
    </w:p>
    <w:p w14:paraId="01B7299E" w14:textId="12E6142E" w:rsidR="00FF3C95" w:rsidRPr="0022158E" w:rsidRDefault="00FF3C95" w:rsidP="00CF15FE">
      <w:r w:rsidRPr="0022158E">
        <w:t>Tupakointi on sallittu ainoastaan sille tarkoitetuilla alueilla. Sinulla on mahdollisuus asua savuttomassa sellissä.</w:t>
      </w:r>
    </w:p>
    <w:p w14:paraId="6AC43B9B" w14:textId="28F8AAF0" w:rsidR="00FF3C95" w:rsidRPr="0022158E" w:rsidRDefault="00982C59" w:rsidP="00CF15FE">
      <w:r w:rsidRPr="0022158E">
        <w:t>Tupakointi on sallittu vain ulkona, omassa sellissä tai työpaikalla erikseen osoitetussa tilassa. Vankilassa on kolme tupakointiasemaa, joista kahden työpaikalla olevan aseman lisäksi yksi on sijoitettu 4. kerroksen länsisiipeen, joka on asunto-osastoilla ainoa paikka, jossa voi tupakoida oman sellin lisäksi. Sinulla on mahdollisuus asua savuttomassa sellissä.</w:t>
      </w:r>
    </w:p>
    <w:p w14:paraId="052FA5C5" w14:textId="6D7594EC" w:rsidR="00FF3C95" w:rsidRPr="0022158E" w:rsidRDefault="00FF3C95" w:rsidP="00CF15FE">
      <w:r w:rsidRPr="0022158E">
        <w:t>Tupakointi junaliikenteen vankivaunussa on kielletty. Kiellon vuoksi vankivaunuissa vangeille tarjotaan tarvittava määrä nikotiinikorvaustuotteita.</w:t>
      </w:r>
    </w:p>
    <w:p w14:paraId="0FF735BC" w14:textId="77777777" w:rsidR="00FF3C95" w:rsidRPr="0022158E" w:rsidRDefault="00FF3C95" w:rsidP="00FF3C95">
      <w:pPr>
        <w:pStyle w:val="Otsikko10"/>
        <w:rPr>
          <w:color w:val="auto"/>
          <w:sz w:val="28"/>
          <w:szCs w:val="28"/>
        </w:rPr>
      </w:pPr>
      <w:bookmarkStart w:id="22" w:name="_Toc48566536"/>
      <w:bookmarkStart w:id="23" w:name="_Toc52176796"/>
      <w:r w:rsidRPr="0022158E">
        <w:rPr>
          <w:color w:val="auto"/>
          <w:sz w:val="28"/>
          <w:szCs w:val="28"/>
        </w:rPr>
        <w:t>5 Omaisuuden hallussapito</w:t>
      </w:r>
      <w:bookmarkEnd w:id="22"/>
      <w:bookmarkEnd w:id="23"/>
    </w:p>
    <w:p w14:paraId="19D5257F" w14:textId="77777777" w:rsidR="00FF3C95" w:rsidRPr="0022158E" w:rsidRDefault="00FF3C95" w:rsidP="00FF3C95">
      <w:pPr>
        <w:pStyle w:val="Otsikko2"/>
        <w:rPr>
          <w:color w:val="auto"/>
          <w:sz w:val="24"/>
          <w:szCs w:val="24"/>
        </w:rPr>
      </w:pPr>
      <w:bookmarkStart w:id="24" w:name="_Toc48566537"/>
      <w:bookmarkStart w:id="25" w:name="_Toc52176797"/>
      <w:r w:rsidRPr="0022158E">
        <w:rPr>
          <w:color w:val="auto"/>
          <w:sz w:val="24"/>
          <w:szCs w:val="24"/>
        </w:rPr>
        <w:t>5.1 Käytössä olevat tavarat</w:t>
      </w:r>
      <w:bookmarkEnd w:id="24"/>
      <w:bookmarkEnd w:id="25"/>
    </w:p>
    <w:p w14:paraId="210C3575" w14:textId="77777777" w:rsidR="00FF3C95" w:rsidRPr="0022158E" w:rsidRDefault="00FF3C95" w:rsidP="00CF15FE">
      <w:r w:rsidRPr="0022158E">
        <w:t>Saat pitää hallussasi kohtuullisen määrän henkilökohtaisia omaisuutta ottaen huomioon muun muassa säilytystilat, paloturvallisuus ja tarkastustoiminta. Jos esineen tai aineen hallussapito evätään, sinulla on oikeus saada asiassa päätös oikaisuvaatimusosoituksineen.</w:t>
      </w:r>
    </w:p>
    <w:p w14:paraId="6C6B8572" w14:textId="77777777" w:rsidR="00FF3C95" w:rsidRPr="0022158E" w:rsidRDefault="00FF3C95" w:rsidP="00CF15FE">
      <w:r w:rsidRPr="0022158E">
        <w:t>Lue huolellisesti vankilan järjestyssääntö. Siinä on määritelty omaisuuden hallussapitosäännöt sekä esineet, joita ei saa pitää hallussa.</w:t>
      </w:r>
    </w:p>
    <w:p w14:paraId="73EB4C3D" w14:textId="3DBE4907" w:rsidR="00FF3C95" w:rsidRPr="0022158E" w:rsidRDefault="00FF3C95" w:rsidP="00CF15FE">
      <w:r w:rsidRPr="0022158E">
        <w:t>Huomioithan, että jos haluat hankkia vankilan ulkopuolelta tavaroita, sinun tulee ennen niiden hankkimista varmistua siitä, onko niitä mahdollista saada haltuun tai säilytettäväksi.</w:t>
      </w:r>
    </w:p>
    <w:p w14:paraId="24D8BAAB" w14:textId="61214C50" w:rsidR="00FF3C95" w:rsidRPr="0022158E" w:rsidRDefault="00FF3C95" w:rsidP="00CF15FE">
      <w:r w:rsidRPr="0022158E">
        <w:lastRenderedPageBreak/>
        <w:t>Vankilassa laaditaan luettelo omaisuudesta, jota olet tuonut mukanasi. Ne tavarat, joita et saa selliisi, pannaan hyvään säilöön ja saat ne lähtiessäsi takaisin. Tämä ei koske tavaroita tai aineita, jotka ovat vaarallisia tai laissa kiellettyjä.</w:t>
      </w:r>
    </w:p>
    <w:p w14:paraId="2009A933" w14:textId="77777777" w:rsidR="00982C59" w:rsidRPr="0022158E" w:rsidRDefault="00982C59" w:rsidP="00982C59">
      <w:r w:rsidRPr="0022158E">
        <w:t>Ns. lokeropäivä on torstaisin, jolloin voi käydä siviililokerolla hakemassa tai vaihtamassa vaatteita ym. haltuun annettavia tavaroita.</w:t>
      </w:r>
    </w:p>
    <w:p w14:paraId="6386AF12" w14:textId="7825EDC6" w:rsidR="00FF3C95" w:rsidRPr="0022158E" w:rsidRDefault="00FF3C95" w:rsidP="00FF3C95">
      <w:pPr>
        <w:pStyle w:val="Otsikko2"/>
        <w:rPr>
          <w:color w:val="auto"/>
          <w:sz w:val="24"/>
          <w:szCs w:val="24"/>
        </w:rPr>
      </w:pPr>
      <w:bookmarkStart w:id="26" w:name="_Toc48566538"/>
      <w:bookmarkStart w:id="27" w:name="_Toc52176798"/>
      <w:r w:rsidRPr="0022158E">
        <w:rPr>
          <w:color w:val="auto"/>
          <w:sz w:val="24"/>
          <w:szCs w:val="24"/>
        </w:rPr>
        <w:t>5.2 Tavaroiden toimittaminen vankilaan</w:t>
      </w:r>
      <w:bookmarkEnd w:id="26"/>
      <w:bookmarkEnd w:id="27"/>
    </w:p>
    <w:p w14:paraId="40F73FE6" w14:textId="14BDDC3D" w:rsidR="00FF3C95" w:rsidRPr="0022158E" w:rsidRDefault="00FF3C95" w:rsidP="00FF3C95">
      <w:pPr>
        <w:pStyle w:val="Vli23sisennys"/>
        <w:ind w:left="0"/>
      </w:pPr>
      <w:r w:rsidRPr="0022158E">
        <w:t>Tapaamisen yhteydessä tapaajasi voi jättää sinulle vähäisen määrän hallussapitomääräyksen mukaisia tavaroita, esimerkiksi lehtiä, vaatteita, henkilökohtaisia käyttöesineitä, mutta ei esimerkiksi elintarvikkeita tai tupakkatuotteita. Tapaaja voi tuoda tapaamisen yhteydessä tavaroita vain sille vangille, jota hän tulee tapaamaan. Tavarat tulee jättää vankilan henkilökunnalle vankilan portilla. Tavaroita jätettäessä, tapaaja täyttää lähetteen, johon tulee merkitä:</w:t>
      </w:r>
    </w:p>
    <w:p w14:paraId="685B25C8" w14:textId="77777777" w:rsidR="00FF3C95" w:rsidRPr="0022158E" w:rsidRDefault="00FF3C95" w:rsidP="002B7764">
      <w:pPr>
        <w:pStyle w:val="Vli23sisennys"/>
        <w:numPr>
          <w:ilvl w:val="0"/>
          <w:numId w:val="22"/>
        </w:numPr>
        <w:ind w:left="717"/>
      </w:pPr>
      <w:r w:rsidRPr="0022158E">
        <w:t>sinun nimesi</w:t>
      </w:r>
    </w:p>
    <w:p w14:paraId="0BC55196" w14:textId="0A28628D" w:rsidR="00FF3C95" w:rsidRPr="0022158E" w:rsidRDefault="00FF3C95" w:rsidP="002B7764">
      <w:pPr>
        <w:pStyle w:val="Vli23sisennys"/>
        <w:numPr>
          <w:ilvl w:val="0"/>
          <w:numId w:val="22"/>
        </w:numPr>
        <w:ind w:left="717"/>
      </w:pPr>
      <w:r w:rsidRPr="0022158E">
        <w:t>tavaroiden tuojan nimi ja sisältö. Tapaajasi tuomat tavarat tarkastetaan vankilassa</w:t>
      </w:r>
      <w:r w:rsidR="00772A18" w:rsidRPr="0022158E">
        <w:t xml:space="preserve">, mistä johtuen tavaroiden </w:t>
      </w:r>
      <w:proofErr w:type="spellStart"/>
      <w:r w:rsidR="00772A18" w:rsidRPr="0022158E">
        <w:t>haltuunsaanti</w:t>
      </w:r>
      <w:proofErr w:type="spellEnd"/>
      <w:r w:rsidR="00772A18" w:rsidRPr="0022158E">
        <w:t xml:space="preserve"> voi kestää muutaman vuorokauden.</w:t>
      </w:r>
    </w:p>
    <w:p w14:paraId="5345D903" w14:textId="76DE9854" w:rsidR="00772A18" w:rsidRPr="0022158E" w:rsidRDefault="00772A18" w:rsidP="00772A18">
      <w:pPr>
        <w:pStyle w:val="Vli23sisennys"/>
        <w:ind w:left="0"/>
      </w:pPr>
      <w:r w:rsidRPr="0022158E">
        <w:t xml:space="preserve">Sinulle on välttämättömässä tilanteessa mahdollista tuoda vähäinen määrä tavaraa vankilan portille arkipäivisin </w:t>
      </w:r>
      <w:r w:rsidR="004C37B8" w:rsidRPr="0022158E">
        <w:t>klo 9.00–17.00</w:t>
      </w:r>
      <w:r w:rsidRPr="0022158E">
        <w:t>. Ensisijaisesti oikea tapa toimittaa tavarat sinulle on lähettää ne postitse. Tavaroiden tulee olla sellaisia, joiden hallussapito on vankilassa sallittu. Tavaroita jätettäessä, niiden jättäjä täyttää yllä</w:t>
      </w:r>
      <w:r w:rsidR="004C37B8">
        <w:t xml:space="preserve"> </w:t>
      </w:r>
      <w:r w:rsidRPr="0022158E">
        <w:t xml:space="preserve">mainitun lähetteen. </w:t>
      </w:r>
    </w:p>
    <w:p w14:paraId="09021209" w14:textId="1CE9944C" w:rsidR="00FF3C95" w:rsidRPr="0022158E" w:rsidRDefault="00FF3C95" w:rsidP="00FF3C95">
      <w:pPr>
        <w:pStyle w:val="Vli23sisennys"/>
        <w:ind w:left="0"/>
      </w:pPr>
      <w:r w:rsidRPr="0022158E">
        <w:t>Huomioithan, että vankilan säilytystilat ovat rajalliset, mi</w:t>
      </w:r>
      <w:r w:rsidR="00540BEE" w:rsidRPr="0022158E">
        <w:t>n</w:t>
      </w:r>
      <w:r w:rsidRPr="0022158E">
        <w:t>kä vuoksi kaikkea omaisuuttasi ei voida säilyttää vankilassa.</w:t>
      </w:r>
      <w:r w:rsidR="00932D64" w:rsidRPr="0022158E">
        <w:t xml:space="preserve"> Omaisuutesi, jota ei voida säilyttää vankilassa, lähetetään </w:t>
      </w:r>
      <w:r w:rsidR="00127DA7" w:rsidRPr="0022158E">
        <w:t xml:space="preserve">sinun </w:t>
      </w:r>
      <w:r w:rsidR="00932D64" w:rsidRPr="0022158E">
        <w:t>kustannuksellasi osoittamaasi paikkaan.</w:t>
      </w:r>
    </w:p>
    <w:p w14:paraId="2F7AAB34" w14:textId="77777777" w:rsidR="00FF3C95" w:rsidRPr="0022158E" w:rsidRDefault="00FF3C95" w:rsidP="00FF3C95">
      <w:pPr>
        <w:pStyle w:val="Otsikko2"/>
        <w:rPr>
          <w:color w:val="auto"/>
          <w:sz w:val="24"/>
          <w:szCs w:val="24"/>
        </w:rPr>
      </w:pPr>
      <w:bookmarkStart w:id="28" w:name="_Toc48566539"/>
      <w:bookmarkStart w:id="29" w:name="_Toc52176799"/>
      <w:r w:rsidRPr="0022158E">
        <w:rPr>
          <w:color w:val="auto"/>
          <w:sz w:val="24"/>
          <w:szCs w:val="24"/>
        </w:rPr>
        <w:t>5.3 Tavaroiden luovuttaminen poisvietäväksi</w:t>
      </w:r>
      <w:bookmarkEnd w:id="28"/>
      <w:bookmarkEnd w:id="29"/>
    </w:p>
    <w:p w14:paraId="1006ABC1" w14:textId="597D3AE9" w:rsidR="00FF3C95" w:rsidRPr="0022158E" w:rsidRDefault="00FF3C95" w:rsidP="00465A99">
      <w:r w:rsidRPr="0022158E">
        <w:t>Voit toimittaa tavaroitasi omaisillesi poisvietäväksi vastaanotto-osaston kautta.</w:t>
      </w:r>
    </w:p>
    <w:p w14:paraId="6AF7D7FD" w14:textId="77777777" w:rsidR="00FF3C95" w:rsidRPr="0022158E" w:rsidRDefault="00FF3C95" w:rsidP="00FF3C95">
      <w:pPr>
        <w:pStyle w:val="Otsikko10"/>
        <w:rPr>
          <w:color w:val="auto"/>
          <w:sz w:val="28"/>
          <w:szCs w:val="28"/>
        </w:rPr>
      </w:pPr>
      <w:bookmarkStart w:id="30" w:name="_Toc48566540"/>
      <w:bookmarkStart w:id="31" w:name="_Toc52176800"/>
      <w:r w:rsidRPr="0022158E">
        <w:rPr>
          <w:color w:val="auto"/>
          <w:sz w:val="28"/>
          <w:szCs w:val="28"/>
        </w:rPr>
        <w:lastRenderedPageBreak/>
        <w:t>6 Yhteydenpito vankilan ulkopuolelle</w:t>
      </w:r>
      <w:bookmarkEnd w:id="30"/>
      <w:bookmarkEnd w:id="31"/>
    </w:p>
    <w:p w14:paraId="4125ECB0" w14:textId="77777777" w:rsidR="00FF3C95" w:rsidRPr="0022158E" w:rsidRDefault="00FF3C95" w:rsidP="00FF3C95">
      <w:pPr>
        <w:pStyle w:val="Otsikko2"/>
        <w:rPr>
          <w:color w:val="auto"/>
          <w:sz w:val="24"/>
          <w:szCs w:val="24"/>
        </w:rPr>
      </w:pPr>
      <w:bookmarkStart w:id="32" w:name="_Toc48566541"/>
      <w:bookmarkStart w:id="33" w:name="_Toc52176801"/>
      <w:r w:rsidRPr="0022158E">
        <w:rPr>
          <w:color w:val="auto"/>
          <w:sz w:val="24"/>
          <w:szCs w:val="24"/>
        </w:rPr>
        <w:t>6.1 Puhelimen käyttö</w:t>
      </w:r>
      <w:bookmarkEnd w:id="32"/>
      <w:bookmarkEnd w:id="33"/>
    </w:p>
    <w:p w14:paraId="66F5E571" w14:textId="5DFFE185" w:rsidR="00FF3C95" w:rsidRPr="0022158E" w:rsidRDefault="00FF3C95" w:rsidP="00FD6D25">
      <w:r w:rsidRPr="0022158E">
        <w:t>Sinulla on mahdollisuus olla puhelimitse yhteydessä vankilan ulkopuolelle, jos yhteydenpitoa ei ole rajoitettu</w:t>
      </w:r>
      <w:r w:rsidR="0037077C" w:rsidRPr="0022158E">
        <w:t xml:space="preserve"> (lue yhteydenpitorajoituksista lisää kohdasta 2. Tutkintavankeus)</w:t>
      </w:r>
      <w:r w:rsidRPr="0022158E">
        <w:t>. Puheaikaa myydään laitosmyymälässä. Sinulle ei voi soittaa vankilaan</w:t>
      </w:r>
      <w:r w:rsidR="008E7791" w:rsidRPr="0022158E">
        <w:t>,</w:t>
      </w:r>
      <w:r w:rsidRPr="0022158E">
        <w:t xml:space="preserve"> eikä vankilasta anneta puhelimitse tietoja vangeista vankilan ulkopuolelle.</w:t>
      </w:r>
    </w:p>
    <w:p w14:paraId="02700129" w14:textId="77777777" w:rsidR="00FF3C95" w:rsidRPr="0022158E" w:rsidRDefault="00FF3C95" w:rsidP="00FD6D25">
      <w:r w:rsidRPr="0022158E">
        <w:t>Lue huolellisesti vankilan järjestyssääntö, josta löydät osastokohtaiset puhelimen käyttöajat ja puhelimen käytön määräykset.</w:t>
      </w:r>
    </w:p>
    <w:p w14:paraId="1DE944F5" w14:textId="77777777" w:rsidR="00FF3C95" w:rsidRPr="0022158E" w:rsidRDefault="00FF3C95" w:rsidP="00FF3C95">
      <w:pPr>
        <w:pStyle w:val="Otsikko2"/>
        <w:rPr>
          <w:color w:val="auto"/>
          <w:sz w:val="24"/>
          <w:szCs w:val="24"/>
        </w:rPr>
      </w:pPr>
      <w:bookmarkStart w:id="34" w:name="_Toc48566542"/>
      <w:bookmarkStart w:id="35" w:name="_Toc52176802"/>
      <w:r w:rsidRPr="0022158E">
        <w:rPr>
          <w:color w:val="auto"/>
          <w:sz w:val="24"/>
          <w:szCs w:val="24"/>
        </w:rPr>
        <w:t>6.2 Kirjeet ja postilähetykset</w:t>
      </w:r>
      <w:bookmarkEnd w:id="34"/>
      <w:bookmarkEnd w:id="35"/>
    </w:p>
    <w:p w14:paraId="2D715537" w14:textId="44482604" w:rsidR="00772A18" w:rsidRPr="0022158E" w:rsidRDefault="00FF3C95" w:rsidP="00FF3C95">
      <w:pPr>
        <w:pStyle w:val="Vli23sisennys"/>
        <w:ind w:left="0"/>
      </w:pPr>
      <w:r w:rsidRPr="0022158E">
        <w:t>Sinulla on oikeus lähettää kirjeitä postin välityksellä, jos yhteydenpitoa ei ole rajoitettu</w:t>
      </w:r>
      <w:r w:rsidR="008A295E" w:rsidRPr="0022158E">
        <w:t xml:space="preserve"> (lue yhteydenpitorajoituksista lisää kohdasta 2. Tutkintavankeus). </w:t>
      </w:r>
      <w:r w:rsidR="00772A18" w:rsidRPr="0022158E">
        <w:t>Postimerkkejä ja kirjekuoria voit ostaa laitosmyymälästä. Jätä kirjeposti asunto-osaston postilaatikkoon. Vankilasta lähtevään postilähetykseen on merkittävä näkyviin lähettäjän nimi. Mikäli et halua merkitä nimeäsi näkyviin, sinun tulee antaa lähetys henkilökohtaisesti vankilan henkilökunnalle. Postilaatikko tyhjennetään päivittäin klo 7.30.</w:t>
      </w:r>
    </w:p>
    <w:p w14:paraId="783F0795" w14:textId="76350D2C" w:rsidR="00772A18" w:rsidRPr="0022158E" w:rsidRDefault="00FF3C95" w:rsidP="00FF3C95">
      <w:pPr>
        <w:pStyle w:val="Vli23sisennys"/>
        <w:ind w:left="0"/>
      </w:pPr>
      <w:r w:rsidRPr="0022158E">
        <w:t xml:space="preserve">Sinulle voi lähettää postia vankilaan: </w:t>
      </w:r>
      <w:r w:rsidR="00772A18" w:rsidRPr="0022158E">
        <w:t>Vaasan vankila, PL 23, 65101 Vaasa.</w:t>
      </w:r>
    </w:p>
    <w:p w14:paraId="446DB7BA" w14:textId="1FF43FC4" w:rsidR="00FF3C95" w:rsidRPr="0022158E" w:rsidRDefault="00FF3C95" w:rsidP="00FF3C95">
      <w:pPr>
        <w:pStyle w:val="Vli23sisennys"/>
        <w:ind w:left="0"/>
      </w:pPr>
      <w:r w:rsidRPr="0022158E">
        <w:t>Lähetykseen tulee merkitä:</w:t>
      </w:r>
    </w:p>
    <w:p w14:paraId="402E20EE" w14:textId="77777777" w:rsidR="00FF3C95" w:rsidRPr="0022158E" w:rsidRDefault="00FF3C95" w:rsidP="002B7764">
      <w:pPr>
        <w:pStyle w:val="Vli23sisennys"/>
        <w:numPr>
          <w:ilvl w:val="0"/>
          <w:numId w:val="22"/>
        </w:numPr>
        <w:ind w:left="717"/>
      </w:pPr>
      <w:r w:rsidRPr="0022158E">
        <w:t>vankilan nimi ja osoite</w:t>
      </w:r>
    </w:p>
    <w:p w14:paraId="44B21371" w14:textId="77777777" w:rsidR="00FF3C95" w:rsidRPr="0022158E" w:rsidRDefault="00FF3C95" w:rsidP="002B7764">
      <w:pPr>
        <w:pStyle w:val="Vli23sisennys"/>
        <w:numPr>
          <w:ilvl w:val="0"/>
          <w:numId w:val="22"/>
        </w:numPr>
        <w:ind w:left="717"/>
      </w:pPr>
      <w:r w:rsidRPr="0022158E">
        <w:t>vangin nimi</w:t>
      </w:r>
    </w:p>
    <w:p w14:paraId="7EA0ACBD" w14:textId="09280CAE" w:rsidR="00FF3C95" w:rsidRPr="0022158E" w:rsidRDefault="00FF3C95" w:rsidP="002B7764">
      <w:pPr>
        <w:pStyle w:val="Vli23sisennys"/>
        <w:numPr>
          <w:ilvl w:val="0"/>
          <w:numId w:val="22"/>
        </w:numPr>
        <w:ind w:left="717"/>
      </w:pPr>
      <w:r w:rsidRPr="0022158E">
        <w:t>lähettäjän tiedot.</w:t>
      </w:r>
    </w:p>
    <w:p w14:paraId="750FD4EE" w14:textId="790E754C" w:rsidR="00FF3C95" w:rsidRPr="0022158E" w:rsidRDefault="00FF3C95" w:rsidP="00FF3C95">
      <w:pPr>
        <w:pStyle w:val="Vli23sisennys"/>
        <w:ind w:left="0"/>
      </w:pPr>
      <w:r w:rsidRPr="0022158E">
        <w:t xml:space="preserve">Huomioithan sinulle saapuvien postipakettien osalta, että vastaanottajan osoitekenttään tulee merkitä ensin </w:t>
      </w:r>
      <w:r w:rsidR="00772A18" w:rsidRPr="0022158E">
        <w:t>Vaasan</w:t>
      </w:r>
      <w:r w:rsidRPr="0022158E">
        <w:t xml:space="preserve"> vankilan, sitten sinun nimesi ja osoitteeksi vankilan osoite. Näin varmistetaan postipaketin perilletulo, koska vankilan henkilökunta ei nouda postista sinulle lähetettyjä paketteja, vaan posti toimittaa ne vankilaan.</w:t>
      </w:r>
    </w:p>
    <w:p w14:paraId="7B689B7A" w14:textId="37BD7F52" w:rsidR="00FF3C95" w:rsidRPr="0022158E" w:rsidRDefault="00FF3C95" w:rsidP="00FF3C95">
      <w:pPr>
        <w:pStyle w:val="Vli23sisennys"/>
        <w:ind w:left="0"/>
      </w:pPr>
      <w:r w:rsidRPr="0022158E">
        <w:t xml:space="preserve">Kirjeet ja muut postilähetykset voidaan tarkastaa vankilassa. Poikkeuksen tästä tekevät asianajajien kirjeet sekä vankilan toimintaa valvovien viranomaisten kirjeet. </w:t>
      </w:r>
      <w:r w:rsidR="00772A18" w:rsidRPr="0022158E">
        <w:t xml:space="preserve">Posti jaetaan </w:t>
      </w:r>
      <w:r w:rsidR="00772A18" w:rsidRPr="0022158E">
        <w:lastRenderedPageBreak/>
        <w:t>pääsääntöisesti saman päivän aikana. Tarkastuksen luonteesta johtuen saattaa mennä useampikin päivä.</w:t>
      </w:r>
    </w:p>
    <w:p w14:paraId="7721A29C" w14:textId="69E56FCE" w:rsidR="00FF3C95" w:rsidRPr="0022158E" w:rsidRDefault="00FF3C95" w:rsidP="00FF3C95">
      <w:pPr>
        <w:pStyle w:val="Vli23sisennys"/>
        <w:ind w:left="0"/>
      </w:pPr>
      <w:r w:rsidRPr="0022158E">
        <w:t>Jos kirjeessä tai postilähetyksessä saapuu rahaa, muita esineitä tai aineita, joiden hallussapito on vankilassa kielletty, ne on välittömästi toimitettava vankilan henkilökunnalle.</w:t>
      </w:r>
    </w:p>
    <w:p w14:paraId="60682E49" w14:textId="77777777" w:rsidR="00FF3C95" w:rsidRPr="0022158E" w:rsidRDefault="00FF3C95" w:rsidP="00FF3C95">
      <w:pPr>
        <w:pStyle w:val="Otsikko2"/>
        <w:rPr>
          <w:color w:val="auto"/>
          <w:sz w:val="24"/>
          <w:szCs w:val="24"/>
        </w:rPr>
      </w:pPr>
      <w:bookmarkStart w:id="36" w:name="_Toc48566543"/>
      <w:bookmarkStart w:id="37" w:name="_Toc52176803"/>
      <w:r w:rsidRPr="0022158E">
        <w:rPr>
          <w:color w:val="auto"/>
          <w:sz w:val="24"/>
          <w:szCs w:val="24"/>
        </w:rPr>
        <w:t>6.3 Sähköpostin vastaanottaminen</w:t>
      </w:r>
      <w:bookmarkEnd w:id="36"/>
      <w:bookmarkEnd w:id="37"/>
    </w:p>
    <w:p w14:paraId="17C48ADA" w14:textId="7C6654BF" w:rsidR="00FF3C95" w:rsidRPr="0022158E" w:rsidRDefault="00FF3C95" w:rsidP="00FD6D25">
      <w:r w:rsidRPr="0022158E">
        <w:t xml:space="preserve">Voit vastaanottaa sähköpostia suljettuun vankilaan: </w:t>
      </w:r>
      <w:hyperlink r:id="rId12" w:history="1">
        <w:r w:rsidR="00772A18" w:rsidRPr="0022158E">
          <w:rPr>
            <w:rStyle w:val="Hyperlinkki"/>
            <w:color w:val="auto"/>
          </w:rPr>
          <w:t>vankiposti.vaasa@om.fi</w:t>
        </w:r>
      </w:hyperlink>
      <w:r w:rsidR="00772A18" w:rsidRPr="0022158E">
        <w:t xml:space="preserve"> </w:t>
      </w:r>
      <w:r w:rsidRPr="0022158E">
        <w:t>Sähköpostiviestin otsikkokenttään tulee syöttää sinun etu- ja sukunimesi sekä viestin tekstikenttään lähettäjän oma etu- ja sukunimi, jotta tiedot viestin lähettäjästä välittyvät. Tietoturvasyistä järjestelmä poistaa viesteistä kaikki liitetiedostot ja kuvat. Sinulle ei toimiteta muuta kuin sähköpostiviesti.</w:t>
      </w:r>
    </w:p>
    <w:p w14:paraId="710729CC" w14:textId="77777777" w:rsidR="00FF3C95" w:rsidRPr="0022158E" w:rsidRDefault="00FF3C95" w:rsidP="00FF3C95">
      <w:pPr>
        <w:pStyle w:val="Otsikko2"/>
        <w:rPr>
          <w:color w:val="auto"/>
          <w:sz w:val="24"/>
          <w:szCs w:val="24"/>
        </w:rPr>
      </w:pPr>
      <w:bookmarkStart w:id="38" w:name="_Toc48566544"/>
      <w:bookmarkStart w:id="39" w:name="_Toc52176804"/>
      <w:r w:rsidRPr="0022158E">
        <w:rPr>
          <w:color w:val="auto"/>
          <w:sz w:val="24"/>
          <w:szCs w:val="24"/>
        </w:rPr>
        <w:t>6.4 Internetin käyttö ja sähköisen asioinnin työasemat</w:t>
      </w:r>
      <w:bookmarkEnd w:id="38"/>
      <w:bookmarkEnd w:id="39"/>
    </w:p>
    <w:p w14:paraId="3ADB79C9" w14:textId="11D9ECFD" w:rsidR="00FF3C95" w:rsidRPr="0022158E" w:rsidRDefault="00FF3C95" w:rsidP="00FD6D25">
      <w:r w:rsidRPr="0022158E">
        <w:t>Sähköisen asioinnin (SA) työasemilla pääsee käyttämään rajatusti internetiä, Skypeä ja sähköisen opiskelun alusta Moodlea</w:t>
      </w:r>
      <w:r w:rsidR="00772A18" w:rsidRPr="0022158E">
        <w:t>.</w:t>
      </w:r>
    </w:p>
    <w:p w14:paraId="10DBE578" w14:textId="77777777" w:rsidR="00FF3C95" w:rsidRPr="0022158E" w:rsidRDefault="00FF3C95" w:rsidP="00FD6D25">
      <w:r w:rsidRPr="0022158E">
        <w:t>Voit hakea lupaa internetin käyttöön toimeentuloon, työ-, koulutus-, oikeus-, sosiaali- tai asuntoasioiden hoitamiseen liittyvästä tai muusta vastaavasta tärkeästä syystä. Lupaa haettaessa on internetin käyttö perusteltava yksilöllisesti (esimerkiksi laskun maksu verkkopankissa). Internetin käyttöä voidaan tarvittaessa valvoa. Lupa haetaan erillisellä lupalomakkeella.</w:t>
      </w:r>
    </w:p>
    <w:p w14:paraId="5EFEF114" w14:textId="1262572F" w:rsidR="00FF3C95" w:rsidRPr="0022158E" w:rsidRDefault="00FF3C95" w:rsidP="00FD6D25">
      <w:r w:rsidRPr="0022158E">
        <w:t>Henkilökunta antaa sinulle tarvittaessa lisätietoja asiasta ja opastaa vahvaa sähköistä tunnistautumista vaativien palvelujen käyttöön (monet viranomaisten asiointipalvelut, kuten Kela tai Vero). Osaa sähköisistä palveluista voi hyödyntää myös rangaistusajan suunnitelman tavoitteiden toteuttamiseen (esimerkiksi kuntoutumisessa ja opiskelussa). SA-työasemien Portti-avaussivulta (</w:t>
      </w:r>
      <w:r w:rsidRPr="004C37B8">
        <w:t>https://www.rikosseuraamus.fi/fi/index/portti.html</w:t>
      </w:r>
      <w:r w:rsidRPr="0022158E">
        <w:t>) löytää linkkejä näihin sähköisiin palveluihin teemoittain.</w:t>
      </w:r>
    </w:p>
    <w:p w14:paraId="757366DA" w14:textId="166F658A" w:rsidR="00FF3C95" w:rsidRPr="0022158E" w:rsidRDefault="00FF3C95" w:rsidP="00FD6D25">
      <w:r w:rsidRPr="0022158E">
        <w:t>Sähköisten palveluiden käyttömahdollisuuksista ja toiminnoista on lisää tietoa Sähköiset palvelut -kohdan alla. Videoyhteyden kautta järjestettävistä tapaamisista (Skype) on tietoa Tapaamiset</w:t>
      </w:r>
      <w:r w:rsidR="00361A0C" w:rsidRPr="0022158E">
        <w:t>–</w:t>
      </w:r>
      <w:r w:rsidRPr="0022158E">
        <w:t>kohdan alla.</w:t>
      </w:r>
    </w:p>
    <w:p w14:paraId="673DAA2F" w14:textId="2F517776" w:rsidR="00FF3C95" w:rsidRPr="0022158E" w:rsidRDefault="00FF3C95" w:rsidP="00FF3C95">
      <w:pPr>
        <w:pStyle w:val="Otsikko10"/>
        <w:rPr>
          <w:color w:val="auto"/>
          <w:sz w:val="28"/>
          <w:szCs w:val="28"/>
        </w:rPr>
      </w:pPr>
      <w:bookmarkStart w:id="40" w:name="_Toc48566545"/>
      <w:bookmarkStart w:id="41" w:name="_Toc52176805"/>
      <w:r w:rsidRPr="0022158E">
        <w:rPr>
          <w:color w:val="auto"/>
          <w:sz w:val="28"/>
          <w:szCs w:val="28"/>
        </w:rPr>
        <w:lastRenderedPageBreak/>
        <w:t>7 Ansiot ja rahankäyttö</w:t>
      </w:r>
      <w:bookmarkEnd w:id="40"/>
      <w:bookmarkEnd w:id="41"/>
    </w:p>
    <w:p w14:paraId="43B6C9FB" w14:textId="18B455F0" w:rsidR="00FF3C95" w:rsidRPr="0022158E" w:rsidRDefault="00FF3C95" w:rsidP="00FD6D25">
      <w:pPr>
        <w:pStyle w:val="Otsikko2"/>
        <w:rPr>
          <w:color w:val="auto"/>
          <w:sz w:val="24"/>
          <w:szCs w:val="24"/>
        </w:rPr>
      </w:pPr>
      <w:bookmarkStart w:id="42" w:name="_Toc52176806"/>
      <w:r w:rsidRPr="0022158E">
        <w:rPr>
          <w:color w:val="auto"/>
          <w:sz w:val="24"/>
          <w:szCs w:val="24"/>
        </w:rPr>
        <w:t>7.1 Ansiot</w:t>
      </w:r>
      <w:bookmarkEnd w:id="42"/>
    </w:p>
    <w:p w14:paraId="566F7427" w14:textId="4E352A7B" w:rsidR="00FF3C95" w:rsidRPr="0022158E" w:rsidRDefault="00FF3C95" w:rsidP="00FD6D25">
      <w:r w:rsidRPr="0022158E">
        <w:t>Sinulle maksetaan verotonta toimintarahaa, jos osallistut vankilassa työtoimintaan, koulutukseen tai kuntoutukseen. Toimintaraha on 3,01 tai 4,26 euroa toimintapäivältä. Toimintarahan maksu aloitetaan lähtökohtaisesti alimman toimintarahaluokan mukaan. Vankeusrangaistusta suorittavilla vangeilla toimintarahaluokkaan vaikuttaa rangaistusajan suunnitelmassa asetettujen tavoitteiden toteutumisen lisäksi osallistumisen säännöllisyys ja kesto. Tutkintavangeilla toimintarahaluokkaa arvioidaan ensisijaisesti toimintaan osallistumisen keston ja säännöllisyyden perusteella.</w:t>
      </w:r>
    </w:p>
    <w:p w14:paraId="0CC7F16F" w14:textId="77777777" w:rsidR="00FF3C95" w:rsidRPr="0022158E" w:rsidRDefault="00FF3C95" w:rsidP="00FD6D25">
      <w:r w:rsidRPr="0022158E">
        <w:t>Toimintaraha voidaan jättää kokonaan tai osittain maksamatta, jos saat muulta viranomaiselta taloudellista tukea (esimerkiksi opintorahaa) toimintaasi.</w:t>
      </w:r>
    </w:p>
    <w:p w14:paraId="6D85ED10" w14:textId="11A59EEA" w:rsidR="00FF3C95" w:rsidRPr="0022158E" w:rsidRDefault="00FF3C95" w:rsidP="00FD6D25">
      <w:r w:rsidRPr="0022158E">
        <w:t>Toimintarahan lisäksi sinulle maksetaan käyttörahaa 1,60 euroa jokaiselta rangaistukseksi luettavalta päivältä, myös viikonlopun päiviltä.</w:t>
      </w:r>
    </w:p>
    <w:p w14:paraId="45E4726D" w14:textId="7CB3BDB1" w:rsidR="00FF3C95" w:rsidRPr="0022158E" w:rsidRDefault="00FF3C95" w:rsidP="00FD6D25">
      <w:r w:rsidRPr="0022158E">
        <w:t>Sinulle voidaan vankilaan saapuessasi maksaa käyttörahaa etukäteen 14 päivältä välttämättömien hankintojen suorittamista varten, jos olet varaton vankilaan saapuessasi. Maksettu ennakko vähennetään myöhemmin maksettavista käyttörahoista.</w:t>
      </w:r>
    </w:p>
    <w:p w14:paraId="6806A3ED" w14:textId="77777777" w:rsidR="00FF3C95" w:rsidRPr="0022158E" w:rsidRDefault="00FF3C95" w:rsidP="00FD6D25">
      <w:pPr>
        <w:pStyle w:val="Otsikko2"/>
        <w:rPr>
          <w:color w:val="auto"/>
          <w:sz w:val="24"/>
          <w:szCs w:val="24"/>
        </w:rPr>
      </w:pPr>
      <w:bookmarkStart w:id="43" w:name="_Toc52176807"/>
      <w:r w:rsidRPr="0022158E">
        <w:rPr>
          <w:color w:val="auto"/>
          <w:sz w:val="24"/>
          <w:szCs w:val="24"/>
        </w:rPr>
        <w:t>7.2 Rahankäyttö</w:t>
      </w:r>
      <w:bookmarkEnd w:id="43"/>
    </w:p>
    <w:p w14:paraId="61CB9D41" w14:textId="1C91D73E" w:rsidR="00FF3C95" w:rsidRPr="0022158E" w:rsidRDefault="00FF3C95" w:rsidP="00FD6D25">
      <w:r w:rsidRPr="0022158E">
        <w:t>Vankilassa saat käyttöösi MasterCard-pohjaisen prepaid-maksukortin ja siihen liittyvän henkilökohtaisen IBAN-tilinumeron. Korttia käytetään henkilökohtaisen PIN-koodin avulla.</w:t>
      </w:r>
    </w:p>
    <w:p w14:paraId="5B5C9E81" w14:textId="2A222555" w:rsidR="00FF3C95" w:rsidRPr="0022158E" w:rsidRDefault="00FF3C95" w:rsidP="00FD6D25">
      <w:r w:rsidRPr="0022158E">
        <w:t>Maksukortilla voit tehdä ostoksia vankilan laitosmyymälässä. Maksukortti käy myös vankilan ulkopuolella kaupoissa, kahviloissa ja junissa eli kaikissa paikoissa, joissa sirullisella maksukortilla maksaminen on mahdollista ja sillä voi nostaa rahaa pankkiautomaatista Suomessa. Maksukortissa ei ole lähimaksuominaisuutta eikä sillä voi tehdä nettiostoja.</w:t>
      </w:r>
      <w:r w:rsidR="009E4D0E" w:rsidRPr="0022158E">
        <w:t xml:space="preserve"> Maksukortin saldo ja tapahtumat on mahdollista tarkistaa</w:t>
      </w:r>
      <w:r w:rsidR="00D14FAF" w:rsidRPr="0022158E">
        <w:t xml:space="preserve"> kortinhaltijan portaalissa</w:t>
      </w:r>
      <w:r w:rsidR="009E4D0E" w:rsidRPr="0022158E">
        <w:t>. Vo</w:t>
      </w:r>
      <w:r w:rsidRPr="0022158E">
        <w:t>it kääntyä henkilökunnan puoleen maksukortin käyttöön liittyvissä asioissa.</w:t>
      </w:r>
    </w:p>
    <w:p w14:paraId="0B39972E" w14:textId="7B050FD8" w:rsidR="00FF3C95" w:rsidRPr="0022158E" w:rsidRDefault="00FF3C95" w:rsidP="00FD6D25">
      <w:r w:rsidRPr="0022158E">
        <w:t>Vankilaan tullessa mukanasi tuoma käteinen raha euroina ladataan maksukortille. Jos sinulla ei ole tullessa käteistä rahaa, voit tehdä tulo-ostot vielä omalla pankkikortillasi. Rikosseuraamuslaitos maksaa kaikki saamasi etuudet maksukortille.</w:t>
      </w:r>
    </w:p>
    <w:p w14:paraId="3B696ACC" w14:textId="62D8B792" w:rsidR="00FF3C95" w:rsidRPr="0022158E" w:rsidRDefault="00FF3C95" w:rsidP="00FD6D25">
      <w:r w:rsidRPr="0022158E">
        <w:lastRenderedPageBreak/>
        <w:t>Jos saat rahaa vankilan ulkopuolelta, sinun tulee itse huolehtia, että oikea IBAN-tilinumero on rahan siirtäjällä tiedossa. Rikosseuraamus.fi</w:t>
      </w:r>
      <w:r w:rsidR="00E0663C" w:rsidRPr="0022158E">
        <w:t>–</w:t>
      </w:r>
      <w:r w:rsidRPr="0022158E">
        <w:t>sivustolta löytyy tarkemmat ohjeet rahan siirtäjälle.</w:t>
      </w:r>
    </w:p>
    <w:p w14:paraId="5632D898" w14:textId="0CA300FD" w:rsidR="00FF3C95" w:rsidRPr="0022158E" w:rsidRDefault="00FF3C95" w:rsidP="00FD6D25">
      <w:r w:rsidRPr="0022158E">
        <w:t>Ota yhteys vankilan henkilökuntaan, jos haluat itse lähettää rahaa tai maksaa laskuja.</w:t>
      </w:r>
    </w:p>
    <w:p w14:paraId="77AC19CE" w14:textId="6871C9CD" w:rsidR="00FF3C95" w:rsidRPr="0022158E" w:rsidRDefault="00FF3C95" w:rsidP="00FF3C95">
      <w:pPr>
        <w:pStyle w:val="Otsikko10"/>
        <w:rPr>
          <w:color w:val="auto"/>
          <w:sz w:val="28"/>
          <w:szCs w:val="28"/>
        </w:rPr>
      </w:pPr>
      <w:bookmarkStart w:id="44" w:name="_Toc48566546"/>
      <w:bookmarkStart w:id="45" w:name="_Toc52176808"/>
      <w:r w:rsidRPr="0022158E">
        <w:rPr>
          <w:color w:val="auto"/>
          <w:sz w:val="28"/>
          <w:szCs w:val="28"/>
        </w:rPr>
        <w:t>8 Tapaamiset</w:t>
      </w:r>
      <w:bookmarkEnd w:id="44"/>
      <w:bookmarkEnd w:id="45"/>
    </w:p>
    <w:p w14:paraId="2066E4D4" w14:textId="77777777" w:rsidR="00FF3C95" w:rsidRPr="0022158E" w:rsidRDefault="00FF3C95" w:rsidP="00FD6D25">
      <w:r w:rsidRPr="0022158E">
        <w:t>Voit tavata perhettäsi, ystäviäsi ja tuttaviasi vankeusaikana, jos yhteydenpitoa ei ole rajoitettu.</w:t>
      </w:r>
    </w:p>
    <w:p w14:paraId="26656F8F" w14:textId="2120E6A5" w:rsidR="00FF3C95" w:rsidRPr="0022158E" w:rsidRDefault="00FF3C95" w:rsidP="00FD6D25">
      <w:r w:rsidRPr="0022158E">
        <w:t>Eri tapaamismuotoja ovat valvottu tapaaminen, valvomaton tapaaminen, lapsen tapaaminen, asiamiehen tapaaminen ja vankien välinen valvottu tapaaminen. Videoyhteyden (Skype) kautta järjestettävä tapaaminen on mahdollista.</w:t>
      </w:r>
    </w:p>
    <w:p w14:paraId="1C7592EC" w14:textId="77777777" w:rsidR="00FF3C95" w:rsidRPr="0022158E" w:rsidRDefault="00FF3C95" w:rsidP="00FD6D25">
      <w:r w:rsidRPr="0022158E">
        <w:t>Lue huolellisesti vankilan järjestyssääntö. Järjestyssäännöstä ilmenee tarkemmin tapaamisajat, kesto, tapaamisiin liittyvät ehdot ja hakemistapa.</w:t>
      </w:r>
    </w:p>
    <w:p w14:paraId="659236A2" w14:textId="77777777" w:rsidR="00FF3C95" w:rsidRPr="0022158E" w:rsidRDefault="00FF3C95" w:rsidP="00FD6D25">
      <w:r w:rsidRPr="0022158E">
        <w:t>Muistathan varata tapaamiset ajoissa, jotta tapaamisjärjestelyt ehditään toteuttaa!</w:t>
      </w:r>
    </w:p>
    <w:p w14:paraId="265F7402" w14:textId="478CDDEB" w:rsidR="0014677B" w:rsidRPr="0022158E" w:rsidRDefault="0014677B" w:rsidP="0014677B">
      <w:r w:rsidRPr="0022158E">
        <w:t>Valvottu, lapsi- ja asiamiehen tapaamistila sijaitsee hallintolan 0-kerroksessa ja valvomaton tapaamistila 2. kerroksen merihaarassa. Kaikki tapaamistilat ovat savuttomia.</w:t>
      </w:r>
    </w:p>
    <w:p w14:paraId="23E69DDF" w14:textId="77777777" w:rsidR="00FF3C95" w:rsidRPr="0022158E" w:rsidRDefault="00FF3C95" w:rsidP="00FD6D25">
      <w:pPr>
        <w:pStyle w:val="Vli23sisennys"/>
        <w:ind w:left="0"/>
        <w:rPr>
          <w:b/>
        </w:rPr>
      </w:pPr>
      <w:r w:rsidRPr="0022158E">
        <w:rPr>
          <w:b/>
        </w:rPr>
        <w:t>Alle 18-vuotiaiden tapaamiset</w:t>
      </w:r>
    </w:p>
    <w:p w14:paraId="614328FC" w14:textId="77777777" w:rsidR="00FF3C95" w:rsidRPr="0022158E" w:rsidRDefault="00FF3C95" w:rsidP="00FD6D25">
      <w:r w:rsidRPr="0022158E">
        <w:t>Alaikäisen tapaajan päästäminen vankilaan tapaamaan muita kuin vanhempaansa edellyttää hänen huoltajansa suostumusta. Tapaaja, joka on täyttänyt 15 vuotta, voi kuitenkin tavata lähiomaistaan ilman huoltajan suostumusta, jollei huoltaja ole nimenomaisesti ilmoittanut vastustavansa tapaamista. Jos alaikäinen tapaaja on huostaan otettu, lastensuojeluviranomainen päättää suostumuksesta.</w:t>
      </w:r>
    </w:p>
    <w:p w14:paraId="6888357E" w14:textId="77777777" w:rsidR="00FF3C95" w:rsidRPr="0022158E" w:rsidRDefault="00FF3C95" w:rsidP="00FD6D25">
      <w:r w:rsidRPr="0022158E">
        <w:t>Alle 15-vuotiasta tapaajaa ei pääsääntöisesti päästetä vankilaan ilman saattajaa.</w:t>
      </w:r>
    </w:p>
    <w:p w14:paraId="4C791CD5" w14:textId="77777777" w:rsidR="00FF3C95" w:rsidRPr="0022158E" w:rsidRDefault="00FF3C95" w:rsidP="00FF3C95">
      <w:pPr>
        <w:pStyle w:val="Otsikko10"/>
        <w:rPr>
          <w:color w:val="auto"/>
          <w:sz w:val="28"/>
          <w:szCs w:val="28"/>
        </w:rPr>
      </w:pPr>
      <w:bookmarkStart w:id="46" w:name="_Toc48566547"/>
      <w:bookmarkStart w:id="47" w:name="_Toc52176809"/>
      <w:r w:rsidRPr="0022158E">
        <w:rPr>
          <w:color w:val="auto"/>
          <w:sz w:val="28"/>
          <w:szCs w:val="28"/>
        </w:rPr>
        <w:t>9 Poistumisluvat</w:t>
      </w:r>
      <w:bookmarkEnd w:id="46"/>
      <w:bookmarkEnd w:id="47"/>
    </w:p>
    <w:p w14:paraId="5D53ED18" w14:textId="4336DD43" w:rsidR="00FF3C95" w:rsidRPr="0022158E" w:rsidRDefault="00FF3C95" w:rsidP="00FD6D25">
      <w:r w:rsidRPr="0022158E">
        <w:t xml:space="preserve">Sinulle voidaan myöntää lupa poistua vankilasta lyhyeksi aikaa (poistumislupa). Jos olet suorittamassa vankeusrangaistusta, poistumislupa voidaan myöntää rangaistusajan pituuden (RP), tärkeän syyn (TS) tai erittäin tärkeän syyn (ETS) perusteella. Tutkintavangille voidaan myöntää poistumislupa vain erittäin tärkeän syyn (ETS) </w:t>
      </w:r>
      <w:r w:rsidRPr="0022158E">
        <w:lastRenderedPageBreak/>
        <w:t>perusteella. Tutkintavangille voidaan myös myöntää lyhyt saatettu poistumislupa kiireellisen ja välttämättömän asian hoitamiseksi.</w:t>
      </w:r>
    </w:p>
    <w:p w14:paraId="77BBAA20" w14:textId="16D0044B" w:rsidR="00FF3C95" w:rsidRPr="0022158E" w:rsidRDefault="0014677B" w:rsidP="00FD6D25">
      <w:r w:rsidRPr="0022158E">
        <w:t>Hae poistumislupaa kirjallisesti osaston toimistosta saatavalla hakemuksella. Poistumislupahakemus mahdollisine liitteineen jätetään osaston henkilökunnalle.</w:t>
      </w:r>
    </w:p>
    <w:p w14:paraId="757A89DA" w14:textId="77777777" w:rsidR="00FF3C95" w:rsidRPr="0022158E" w:rsidRDefault="00FF3C95" w:rsidP="00FD6D25">
      <w:r w:rsidRPr="0022158E">
        <w:t>Poistumisluvasta päättää vankilan johtaja tai apulaisjohtaja. Määrätyissä tapauksissa poistumisluvista päättää Rikosseuraamuslaitoksen keskushallintoyksikkö. Poistumislupa voidaan myöntää myös saatettuna.</w:t>
      </w:r>
    </w:p>
    <w:p w14:paraId="790776B0" w14:textId="77777777" w:rsidR="00FF3C95" w:rsidRPr="0022158E" w:rsidRDefault="00FF3C95" w:rsidP="00FD6D25">
      <w:r w:rsidRPr="0022158E">
        <w:t>Jätäthän poistumislupahakemuksen hyvissä ajoin, jotta se ehditään käsitellä!</w:t>
      </w:r>
    </w:p>
    <w:p w14:paraId="2E613FF1" w14:textId="77777777" w:rsidR="00FF3C95" w:rsidRPr="0022158E" w:rsidRDefault="00FF3C95" w:rsidP="00FF3C95">
      <w:pPr>
        <w:pStyle w:val="Otsikko2"/>
        <w:rPr>
          <w:color w:val="auto"/>
          <w:sz w:val="24"/>
          <w:szCs w:val="24"/>
        </w:rPr>
      </w:pPr>
      <w:bookmarkStart w:id="48" w:name="_Toc48566548"/>
      <w:bookmarkStart w:id="49" w:name="_Toc52176810"/>
      <w:r w:rsidRPr="0022158E">
        <w:rPr>
          <w:color w:val="auto"/>
        </w:rPr>
        <w:t>9</w:t>
      </w:r>
      <w:r w:rsidRPr="0022158E">
        <w:rPr>
          <w:color w:val="auto"/>
          <w:sz w:val="24"/>
          <w:szCs w:val="24"/>
        </w:rPr>
        <w:t>.1 Poistumislupa rangaistusajan pituuden perusteella (RP)</w:t>
      </w:r>
      <w:bookmarkEnd w:id="48"/>
      <w:bookmarkEnd w:id="49"/>
    </w:p>
    <w:p w14:paraId="63DEB9B8" w14:textId="77777777" w:rsidR="00FF3C95" w:rsidRPr="0022158E" w:rsidRDefault="00FF3C95" w:rsidP="00FF3C95">
      <w:pPr>
        <w:pStyle w:val="Vli23sisennys"/>
        <w:ind w:left="0"/>
      </w:pPr>
      <w:r w:rsidRPr="0022158E">
        <w:t>Edellytykset rangaistusajan pituuden perusteella myönnettävälle poistumisluvalle ovat:</w:t>
      </w:r>
    </w:p>
    <w:p w14:paraId="7287B862" w14:textId="77777777" w:rsidR="00FF3C95" w:rsidRPr="0022158E" w:rsidRDefault="00FF3C95" w:rsidP="002B7764">
      <w:pPr>
        <w:pStyle w:val="Vli23sisennys"/>
        <w:numPr>
          <w:ilvl w:val="0"/>
          <w:numId w:val="22"/>
        </w:numPr>
        <w:ind w:left="717"/>
      </w:pPr>
      <w:r w:rsidRPr="0022158E">
        <w:t>luvan myöntäminen edistää rangaistusajan suunnitelmasi toteutumista;</w:t>
      </w:r>
    </w:p>
    <w:p w14:paraId="5BB9810F" w14:textId="77777777" w:rsidR="00FF3C95" w:rsidRPr="0022158E" w:rsidRDefault="00FF3C95" w:rsidP="002B7764">
      <w:pPr>
        <w:pStyle w:val="Vli23sisennys"/>
        <w:numPr>
          <w:ilvl w:val="0"/>
          <w:numId w:val="22"/>
        </w:numPr>
        <w:ind w:left="717"/>
      </w:pPr>
      <w:r w:rsidRPr="0022158E">
        <w:t>poistumisluvan ehtojen noudattamista voidaan pitää todennäköisenä ja</w:t>
      </w:r>
    </w:p>
    <w:p w14:paraId="76990738" w14:textId="16025A34" w:rsidR="00FF3C95" w:rsidRPr="0022158E" w:rsidRDefault="00FF3C95" w:rsidP="002B7764">
      <w:pPr>
        <w:pStyle w:val="Vli23sisennys"/>
        <w:numPr>
          <w:ilvl w:val="0"/>
          <w:numId w:val="22"/>
        </w:numPr>
        <w:ind w:left="717"/>
        <w:rPr>
          <w:b/>
        </w:rPr>
      </w:pPr>
      <w:r w:rsidRPr="0022158E">
        <w:t>sinun täytyy sitoutua päihteettömyyden valvontaan ja muuhun tarpeelliseen valvontaan.</w:t>
      </w:r>
    </w:p>
    <w:p w14:paraId="67B6E953" w14:textId="77777777" w:rsidR="00FF3C95" w:rsidRPr="0022158E" w:rsidRDefault="00FF3C95" w:rsidP="00FF3C95">
      <w:pPr>
        <w:pStyle w:val="Vli23sisennys"/>
        <w:ind w:left="0"/>
      </w:pPr>
      <w:r w:rsidRPr="0022158E">
        <w:t>Poistumislupa rangaistusajan pituuden perusteella voidaan myöntää, kun poistumislupa-aika on alkanut. Poistutumislupa-aika lukee rangaistusaikapäätöksessäsi. Poistumisluvan ajankohtaa voidaan aikaistaa, jos vanki on huolellisesti noudattanut rangaistusajan suunnitelmaa. Tällöin poistumislupa voidaan myöntää joko suunnitelman toteuttamiseksi, taikka yksittäisessä tapauksessa vangin yhteyksien säilymiseksi, toimintakyvyn ylläpitämiseksi tai muun vastaavan syyn vuoksi.</w:t>
      </w:r>
    </w:p>
    <w:p w14:paraId="6F220A43" w14:textId="38158D3E" w:rsidR="00FF3C95" w:rsidRPr="0022158E" w:rsidRDefault="00FF3C95" w:rsidP="00FF3C95">
      <w:r w:rsidRPr="0022158E">
        <w:t>Poistumislupia voidaan myöntää rangaistusajan pituuden perusteella korkeintaan kolme vuorokautta kahden kuukauden aikana.</w:t>
      </w:r>
    </w:p>
    <w:p w14:paraId="07F0A8E0" w14:textId="77777777" w:rsidR="00FF3C95" w:rsidRPr="0022158E" w:rsidRDefault="00FF3C95" w:rsidP="00FF3C95">
      <w:pPr>
        <w:pStyle w:val="Otsikko2"/>
        <w:rPr>
          <w:color w:val="auto"/>
          <w:sz w:val="24"/>
          <w:szCs w:val="24"/>
        </w:rPr>
      </w:pPr>
      <w:bookmarkStart w:id="50" w:name="_Toc48566549"/>
      <w:bookmarkStart w:id="51" w:name="_Toc52176811"/>
      <w:r w:rsidRPr="0022158E">
        <w:rPr>
          <w:color w:val="auto"/>
          <w:sz w:val="24"/>
          <w:szCs w:val="24"/>
        </w:rPr>
        <w:t>9.2 Poistumislupa tärkeästä syystä (TS)</w:t>
      </w:r>
      <w:bookmarkEnd w:id="50"/>
      <w:bookmarkEnd w:id="51"/>
    </w:p>
    <w:p w14:paraId="368B48A8" w14:textId="10606D7F" w:rsidR="00FF3C95" w:rsidRPr="0022158E" w:rsidRDefault="00FF3C95" w:rsidP="00FF3C95">
      <w:r w:rsidRPr="0022158E">
        <w:t>Poistumislupa voidaan myöntää myös tärkeästä syystä. Tärkeä syy voi olla perheeseen liittyvä tai työ-, koulutus-, sosiaali- ja asuntoasioiden sekä toimeentuloon ja terveydenhoitoon liittyvien asioiden hoitamista.</w:t>
      </w:r>
    </w:p>
    <w:p w14:paraId="186F201D" w14:textId="77777777" w:rsidR="00FF3C95" w:rsidRPr="0022158E" w:rsidRDefault="00FF3C95" w:rsidP="00FF3C95">
      <w:r w:rsidRPr="0022158E">
        <w:t>Poistumislupa myönnetään siksi ajaksi, jota kyseisen asian hoitaminen välttämättä vaatii.</w:t>
      </w:r>
    </w:p>
    <w:p w14:paraId="7A2FAC28" w14:textId="77777777" w:rsidR="00FF3C95" w:rsidRPr="0022158E" w:rsidRDefault="00FF3C95" w:rsidP="00FF3C95">
      <w:pPr>
        <w:pStyle w:val="Otsikko2"/>
        <w:rPr>
          <w:color w:val="auto"/>
          <w:sz w:val="24"/>
          <w:szCs w:val="24"/>
        </w:rPr>
      </w:pPr>
      <w:bookmarkStart w:id="52" w:name="_Toc48566550"/>
      <w:bookmarkStart w:id="53" w:name="_Toc52176812"/>
      <w:r w:rsidRPr="0022158E">
        <w:rPr>
          <w:color w:val="auto"/>
          <w:sz w:val="24"/>
          <w:szCs w:val="24"/>
        </w:rPr>
        <w:lastRenderedPageBreak/>
        <w:t>9.3 Poistumislupa erittäin tärkeästä syystä (ETS)</w:t>
      </w:r>
      <w:bookmarkEnd w:id="52"/>
      <w:bookmarkEnd w:id="53"/>
    </w:p>
    <w:p w14:paraId="11EC8082" w14:textId="10CBA57D" w:rsidR="00FF3C95" w:rsidRPr="0022158E" w:rsidRDefault="00FF3C95" w:rsidP="00FF3C95">
      <w:pPr>
        <w:pStyle w:val="Vli23sisennys"/>
        <w:ind w:left="0"/>
      </w:pPr>
      <w:r w:rsidRPr="0022158E">
        <w:t>Erittäin tärkeä syy voi olla lähiomaisen tai muun läheisen vakava sairaus, hautajaiset tai muu tämänkaltainen syy.</w:t>
      </w:r>
    </w:p>
    <w:p w14:paraId="390AA603" w14:textId="77777777" w:rsidR="00FF3C95" w:rsidRPr="0022158E" w:rsidRDefault="00FF3C95" w:rsidP="00FF3C95">
      <w:pPr>
        <w:pStyle w:val="Vli23sisennys"/>
        <w:ind w:left="0"/>
      </w:pPr>
      <w:r w:rsidRPr="0022158E">
        <w:t>Poistumislupa myönnetään siksi ajaksi, jota kyseisen asian hoitaminen välttämättä vaatii.</w:t>
      </w:r>
    </w:p>
    <w:p w14:paraId="688F9010" w14:textId="77777777" w:rsidR="00FF3C95" w:rsidRPr="0022158E" w:rsidRDefault="00FF3C95" w:rsidP="00FF3C95">
      <w:pPr>
        <w:pStyle w:val="Otsikko10"/>
        <w:rPr>
          <w:color w:val="auto"/>
          <w:sz w:val="28"/>
          <w:szCs w:val="28"/>
        </w:rPr>
      </w:pPr>
      <w:bookmarkStart w:id="54" w:name="_Toc48566551"/>
      <w:bookmarkStart w:id="55" w:name="_Toc52176813"/>
      <w:r w:rsidRPr="0022158E">
        <w:rPr>
          <w:color w:val="auto"/>
          <w:sz w:val="28"/>
          <w:szCs w:val="28"/>
        </w:rPr>
        <w:t>10 Toimintaan osallistuminen</w:t>
      </w:r>
      <w:bookmarkEnd w:id="54"/>
      <w:bookmarkEnd w:id="55"/>
    </w:p>
    <w:p w14:paraId="6696A0E2" w14:textId="7F6D99DD" w:rsidR="00FF3C95" w:rsidRPr="0022158E" w:rsidRDefault="00FF3C95" w:rsidP="00FF3C95">
      <w:r w:rsidRPr="0022158E">
        <w:t>Jos olet suorittamassa vankeusrangaistusta, olet velvollinen työ- ja toiminta-aikana osallistumaan vankilan järjestämään tai hyväksymään toimintaan. Terveydentila, toimintakyky tai ikä voivat olla perusteena toimintavelvollisuudesta vapauttamiselle. Sinut sijoitetaan toimintaan ottaen huomioon muun muassa rangaistusajan suunnitelmasi. Toiminta voi olla työtoimintaa, koulutusta tai kuntouttavaa toimintaa kuten esimerkiksi ohjelmatoimintaa tai yksilötyötä.</w:t>
      </w:r>
    </w:p>
    <w:p w14:paraId="3BA6ED98" w14:textId="74C08FA1" w:rsidR="00FF3C95" w:rsidRPr="0022158E" w:rsidRDefault="00FF3C95" w:rsidP="00FF3C95">
      <w:r w:rsidRPr="0022158E">
        <w:t>Jos olet tutkintavanki, osallistuminen työhön ja muuhun toimintaan on vapaaehtoista. Jos haluat osallistua toimintaan, siihen varataan mahdollisuuksien mukaan tilaisuus. Tutkintavangille ei kuitenkaan voida antaa lupaa siviilityöhön, opintoihin tai muuhun sijoitukseen vankilan ulkopuolella tai ulkopuoliseen laitokseen.</w:t>
      </w:r>
      <w:r w:rsidR="00B05CC4" w:rsidRPr="0022158E">
        <w:t xml:space="preserve"> </w:t>
      </w:r>
      <w:r w:rsidR="00F62314" w:rsidRPr="0022158E">
        <w:t>Tutkintavangille vankilan tarjo</w:t>
      </w:r>
      <w:r w:rsidR="00996AB2" w:rsidRPr="0022158E">
        <w:t xml:space="preserve">ama työ rajoittuu aina muurin sisäpuolella </w:t>
      </w:r>
      <w:proofErr w:type="gramStart"/>
      <w:r w:rsidR="00996AB2" w:rsidRPr="0022158E">
        <w:t>tapahtuvaksi</w:t>
      </w:r>
      <w:proofErr w:type="gramEnd"/>
      <w:r w:rsidR="00996AB2" w:rsidRPr="0022158E">
        <w:t xml:space="preserve"> ellei yksittäistapauksessa toisin päätetä.</w:t>
      </w:r>
      <w:r w:rsidR="00F62314" w:rsidRPr="0022158E">
        <w:t xml:space="preserve"> </w:t>
      </w:r>
      <w:r w:rsidR="00996AB2" w:rsidRPr="0022158E">
        <w:t>Muita rajoituksia ei pääsääntöisesti ole.</w:t>
      </w:r>
    </w:p>
    <w:p w14:paraId="0DF5C4DA" w14:textId="77777777" w:rsidR="00FF3C95" w:rsidRPr="0022158E" w:rsidRDefault="00FF3C95" w:rsidP="00FF3C95">
      <w:r w:rsidRPr="0022158E">
        <w:t>Henkilökunnalta saat opastusta kaikkien vankilan palveluiden käyttöön.</w:t>
      </w:r>
    </w:p>
    <w:p w14:paraId="288D9080" w14:textId="77777777" w:rsidR="00FF3C95" w:rsidRPr="0022158E" w:rsidRDefault="00FF3C95" w:rsidP="00FF3C95">
      <w:pPr>
        <w:pStyle w:val="Otsikko2"/>
        <w:rPr>
          <w:color w:val="auto"/>
          <w:sz w:val="24"/>
          <w:szCs w:val="24"/>
        </w:rPr>
      </w:pPr>
      <w:bookmarkStart w:id="56" w:name="_Toc38988177"/>
      <w:bookmarkStart w:id="57" w:name="_Toc48566552"/>
      <w:bookmarkStart w:id="58" w:name="_Toc52176814"/>
      <w:r w:rsidRPr="0022158E">
        <w:rPr>
          <w:color w:val="auto"/>
          <w:sz w:val="24"/>
          <w:szCs w:val="24"/>
        </w:rPr>
        <w:t>10.1 Työtoiminta</w:t>
      </w:r>
      <w:bookmarkEnd w:id="56"/>
      <w:bookmarkEnd w:id="57"/>
      <w:bookmarkEnd w:id="58"/>
    </w:p>
    <w:p w14:paraId="59ED45E8" w14:textId="044329A8" w:rsidR="00FF3C95" w:rsidRPr="0022158E" w:rsidRDefault="00ED3500" w:rsidP="00FF3C95">
      <w:r w:rsidRPr="0022158E">
        <w:t>Työpaikkoja on metalliverstaalla</w:t>
      </w:r>
      <w:r w:rsidR="00280122" w:rsidRPr="0022158E">
        <w:t xml:space="preserve"> (opintoihin liittyvä)</w:t>
      </w:r>
      <w:r w:rsidRPr="0022158E">
        <w:t xml:space="preserve">, pakkaamossa ja maalaamossa. Ylläpitotöitä on tarjolla puhdistajan tehtävissä, vastaanotto-osastolla ja keittiöllä. Työtoimintaan sijoittaessa otetaan huomioon rangaistusajan suunnitelman tavoitteet, saapumisaika vankilaan ja vangin terveydentila sekä oma toive. Toiminta metalliverstaalla ja puhdistajan työssä on </w:t>
      </w:r>
      <w:proofErr w:type="spellStart"/>
      <w:r w:rsidRPr="0022158E">
        <w:t>opinnollistettu</w:t>
      </w:r>
      <w:proofErr w:type="spellEnd"/>
      <w:r w:rsidRPr="0022158E">
        <w:t>.</w:t>
      </w:r>
    </w:p>
    <w:p w14:paraId="7E9FB317" w14:textId="1375B30D" w:rsidR="00FF3C95" w:rsidRPr="0022158E" w:rsidRDefault="00FF3C95" w:rsidP="00FF3C95">
      <w:r w:rsidRPr="0022158E">
        <w:t>Sinulle voidaan antaa lupa tehdä omaan lukuusi vankilassa sellaista hyväksyttävää työtä, joka soveltuu vankilassa tehtäväksi (oma työ). Tällainen oma työ voi olla esimerkiksi käännös- ja käsitöitä</w:t>
      </w:r>
      <w:r w:rsidR="00522D39" w:rsidRPr="0022158E">
        <w:t>. Voit tehdä o</w:t>
      </w:r>
      <w:r w:rsidRPr="0022158E">
        <w:t xml:space="preserve">maa työtä </w:t>
      </w:r>
      <w:r w:rsidR="00522D39" w:rsidRPr="0022158E">
        <w:t xml:space="preserve">sen laadun mukaan </w:t>
      </w:r>
      <w:r w:rsidRPr="0022158E">
        <w:t>myös sellissä. Sinulle voidaan antaa korvauksetta käyttöön vankilan työvälineitä.</w:t>
      </w:r>
    </w:p>
    <w:p w14:paraId="4FA66314" w14:textId="77777777" w:rsidR="00FF3C95" w:rsidRPr="0022158E" w:rsidRDefault="00FF3C95" w:rsidP="00FF3C95">
      <w:pPr>
        <w:pStyle w:val="Otsikko2"/>
        <w:rPr>
          <w:color w:val="auto"/>
          <w:sz w:val="24"/>
          <w:szCs w:val="24"/>
        </w:rPr>
      </w:pPr>
      <w:bookmarkStart w:id="59" w:name="_Toc38988178"/>
      <w:bookmarkStart w:id="60" w:name="_Toc48566553"/>
      <w:bookmarkStart w:id="61" w:name="_Toc52176815"/>
      <w:r w:rsidRPr="0022158E">
        <w:rPr>
          <w:color w:val="auto"/>
          <w:sz w:val="24"/>
          <w:szCs w:val="24"/>
        </w:rPr>
        <w:lastRenderedPageBreak/>
        <w:t>10.2 Opiskelu</w:t>
      </w:r>
      <w:bookmarkEnd w:id="59"/>
      <w:bookmarkEnd w:id="60"/>
      <w:bookmarkEnd w:id="61"/>
    </w:p>
    <w:p w14:paraId="3D33DB7F" w14:textId="678B8C74" w:rsidR="00FF3C95" w:rsidRPr="0022158E" w:rsidRDefault="00FF3C95" w:rsidP="00ED3500">
      <w:r w:rsidRPr="0022158E">
        <w:t xml:space="preserve">Jos suoritat vankeusrangaistusta, voit opiskella </w:t>
      </w:r>
      <w:r w:rsidR="00ED3500" w:rsidRPr="0022158E">
        <w:t>Vaasa</w:t>
      </w:r>
      <w:r w:rsidRPr="0022158E">
        <w:t>n vankilassa tai sinulle voidaan myöntää lupa opiskella vankilan ulkopuolella (opintolupa).</w:t>
      </w:r>
    </w:p>
    <w:p w14:paraId="54EF2EBD" w14:textId="71D5B04A" w:rsidR="00ED3500" w:rsidRPr="0022158E" w:rsidRDefault="00ED3500" w:rsidP="00ED3500">
      <w:pPr>
        <w:spacing w:after="200"/>
      </w:pPr>
      <w:r w:rsidRPr="0022158E">
        <w:t xml:space="preserve">Vaasan vankilassa on mahdollista suorittaa kone- ja tuotantotekniikan perustutkinto tai tutkinnon osia yksilöllisen suunnitelman mukaisesti. Lisäksi on mahdollista suorittaa levy- ja hitsausalan ammattitutkinto ja hitsaajamestarin erikoisammattitutkinto. Ammatillinen koulutus järjestetään yhteistyössä </w:t>
      </w:r>
      <w:proofErr w:type="spellStart"/>
      <w:r w:rsidRPr="0022158E">
        <w:t>Vamian</w:t>
      </w:r>
      <w:proofErr w:type="spellEnd"/>
      <w:r w:rsidRPr="0022158E">
        <w:t xml:space="preserve"> kanssa. Opintotodistuksen myöntää oppilaitos, eikä siitä ilmene, että opinnot on suoritettu vankilassa.</w:t>
      </w:r>
    </w:p>
    <w:p w14:paraId="097859D4" w14:textId="491BEDE5" w:rsidR="00FF3C95" w:rsidRPr="0022158E" w:rsidRDefault="00ED3500" w:rsidP="00ED3500">
      <w:pPr>
        <w:spacing w:after="200"/>
      </w:pPr>
      <w:r w:rsidRPr="0022158E">
        <w:t xml:space="preserve">Vaasan vankilassa voi </w:t>
      </w:r>
      <w:proofErr w:type="gramStart"/>
      <w:r w:rsidRPr="0022158E">
        <w:t>itsenäisenä</w:t>
      </w:r>
      <w:proofErr w:type="gramEnd"/>
      <w:r w:rsidRPr="0022158E">
        <w:t xml:space="preserve"> etäopintoina suorittaa myös ylioppilastutkinnon Vaasan Yhteislyseon aikuislinjalla ja myös peruskoulu on mahdollista suorittaa vankeusaikana. Muista opintovaihtoehdoista voit keskustella erityisohjaajasi kanssa.</w:t>
      </w:r>
    </w:p>
    <w:p w14:paraId="691AC074" w14:textId="496979D3" w:rsidR="00FF3C95" w:rsidRPr="0022158E" w:rsidRDefault="00FF3C95" w:rsidP="00FF3C95">
      <w:pPr>
        <w:pStyle w:val="Otsikko2"/>
        <w:rPr>
          <w:color w:val="auto"/>
          <w:sz w:val="24"/>
          <w:szCs w:val="24"/>
        </w:rPr>
      </w:pPr>
      <w:bookmarkStart w:id="62" w:name="_Toc38988179"/>
      <w:bookmarkStart w:id="63" w:name="_Toc48566554"/>
      <w:bookmarkStart w:id="64" w:name="_Toc52176816"/>
      <w:r w:rsidRPr="0022158E">
        <w:rPr>
          <w:color w:val="auto"/>
          <w:sz w:val="24"/>
          <w:szCs w:val="24"/>
        </w:rPr>
        <w:t>10.3 Kuntouttava toiminta</w:t>
      </w:r>
      <w:bookmarkEnd w:id="62"/>
      <w:bookmarkEnd w:id="63"/>
      <w:bookmarkEnd w:id="64"/>
    </w:p>
    <w:p w14:paraId="07E8E048" w14:textId="35F7E58C" w:rsidR="00ED3500" w:rsidRPr="0022158E" w:rsidRDefault="00ED3500" w:rsidP="00ED3500">
      <w:pPr>
        <w:spacing w:after="200"/>
      </w:pPr>
      <w:r w:rsidRPr="0022158E">
        <w:t>Erityisohjaajat, psykologi ja vankilapappi vastaavat Vaasan vankilan kuntouttavan työn kentästä. Yhteydenotot kuntouttavan työn henkilökunnalle asiointilomakkeella. Työssäkäyvien ja opiskelijoiden asioinnit pyritään hoitamaan vangin työajan ulkopuolella.</w:t>
      </w:r>
    </w:p>
    <w:p w14:paraId="0BF0D34C" w14:textId="0218E096" w:rsidR="00ED3500" w:rsidRPr="0022158E" w:rsidRDefault="00ED3500" w:rsidP="00ED3500">
      <w:pPr>
        <w:spacing w:after="200"/>
      </w:pPr>
      <w:r w:rsidRPr="0022158E">
        <w:t>Vankilan perhetyöhön kuuluvat neuvonta ja ohjaus, yhteydenpidon järjestäminen, perheleirit, tuki perheiden kriisitilanteissa, muu perhesuhteiden edistäminen sekä väkivallattomuuteen vaikuttaminen perhesuhteissa.</w:t>
      </w:r>
    </w:p>
    <w:p w14:paraId="30E6B35F" w14:textId="4CC823F7" w:rsidR="00ED3500" w:rsidRPr="0022158E" w:rsidRDefault="00ED3500" w:rsidP="00ED3500">
      <w:pPr>
        <w:spacing w:after="200"/>
      </w:pPr>
      <w:r w:rsidRPr="0022158E">
        <w:t>Vaasan vankilan</w:t>
      </w:r>
      <w:r w:rsidRPr="0022158E">
        <w:rPr>
          <w:b/>
        </w:rPr>
        <w:t xml:space="preserve"> </w:t>
      </w:r>
      <w:r w:rsidRPr="0022158E">
        <w:t>päihdetyö toteutetaan pääosin yksilötyönä, ja sen sisältö katsotaan jokaisen yksilöllisen tarpeen mukaan. Vankilassa on myös 6-paikkainen lääkkeetön (korvaushoito) yhteisökuntoutusosasto Majakka.</w:t>
      </w:r>
    </w:p>
    <w:p w14:paraId="1D7C1629" w14:textId="77777777" w:rsidR="00ED3500" w:rsidRPr="0022158E" w:rsidRDefault="00ED3500" w:rsidP="00ED3500">
      <w:pPr>
        <w:spacing w:after="200"/>
      </w:pPr>
      <w:r w:rsidRPr="0022158E">
        <w:t>Lisäksi Vaasan vankilassa on laaja kuntouttavan ohjelmatyön tarjonta. Ohjelmatyö on osa rangaistusajan suunnitelman tavoitteiden mukaista työskentelyä ja siihen ohjaudutaan tavoitteiden perusteella.</w:t>
      </w:r>
    </w:p>
    <w:p w14:paraId="3C6AE3C8" w14:textId="77777777" w:rsidR="00ED3500" w:rsidRPr="0022158E" w:rsidRDefault="00ED3500" w:rsidP="00ED3500">
      <w:pPr>
        <w:spacing w:after="200"/>
      </w:pPr>
      <w:r w:rsidRPr="0022158E">
        <w:t>Vaasan vankilassa järjestetään toisinaan myös ulkopuolisten toimijoiden kursseja mm. arjen taitoihin tai päihteettömyyden tukemiseen. Lisätietoja näistä saat erityisohjaajalta.</w:t>
      </w:r>
    </w:p>
    <w:p w14:paraId="6BB15508" w14:textId="77777777" w:rsidR="00ED3500" w:rsidRPr="0022158E" w:rsidRDefault="00ED3500" w:rsidP="00ED3500">
      <w:pPr>
        <w:spacing w:after="200"/>
      </w:pPr>
      <w:r w:rsidRPr="0022158E">
        <w:t>Ulkopuolisista toimijoista Martat käyvät säännöllisesti opastamassa arjen taitoihin. Yhdyshenkilönä toimii ohjaaja.</w:t>
      </w:r>
    </w:p>
    <w:p w14:paraId="0D180AE5" w14:textId="77777777" w:rsidR="00ED3500" w:rsidRPr="0022158E" w:rsidRDefault="00ED3500" w:rsidP="00ED3500">
      <w:pPr>
        <w:spacing w:after="200"/>
      </w:pPr>
      <w:r w:rsidRPr="0022158E">
        <w:lastRenderedPageBreak/>
        <w:t>Rangaistusajan suunnitelman toteutumista voidaan osittain edistää myös käyttämällä sähköisiä palveluita. Vankien sähköisen asioinnin työasemien (SA-työasemat) avaussivulta löytää linkkejä eri sähköisiin palveluihin palvelukartan teemojen mukaan jaoteltuina, esimerkiksi kuntoutumiseen ja kouluttautumiseen liittyviä palveluja.</w:t>
      </w:r>
    </w:p>
    <w:p w14:paraId="6E66B7C0" w14:textId="77777777" w:rsidR="00ED3500" w:rsidRPr="0022158E" w:rsidRDefault="00ED3500" w:rsidP="00ED3500">
      <w:r w:rsidRPr="0022158E">
        <w:t>Henkilökunnalta saat opastusta kaikkien vankilan palveluiden käyttöön.</w:t>
      </w:r>
    </w:p>
    <w:p w14:paraId="5D392BC7" w14:textId="77777777" w:rsidR="00FF3C95" w:rsidRPr="0022158E" w:rsidRDefault="00FF3C95" w:rsidP="00FF3C95">
      <w:pPr>
        <w:pStyle w:val="Otsikko2"/>
        <w:rPr>
          <w:color w:val="auto"/>
          <w:sz w:val="24"/>
          <w:szCs w:val="24"/>
        </w:rPr>
      </w:pPr>
      <w:bookmarkStart w:id="65" w:name="_Toc38988180"/>
      <w:bookmarkStart w:id="66" w:name="_Toc48566555"/>
      <w:bookmarkStart w:id="67" w:name="_Toc52176817"/>
      <w:r w:rsidRPr="0022158E">
        <w:rPr>
          <w:color w:val="auto"/>
          <w:sz w:val="24"/>
          <w:szCs w:val="24"/>
        </w:rPr>
        <w:t>10.4 Sähköiset palvelut</w:t>
      </w:r>
      <w:bookmarkEnd w:id="65"/>
      <w:bookmarkEnd w:id="66"/>
      <w:bookmarkEnd w:id="67"/>
    </w:p>
    <w:p w14:paraId="75516282" w14:textId="20F332EE" w:rsidR="00FF3C95" w:rsidRPr="0022158E" w:rsidRDefault="00FF3C95" w:rsidP="00FF3C95">
      <w:r w:rsidRPr="0022158E">
        <w:t>Rangaistusajan suunnitelmaa voi edistää myös käyttämällä sähköisiä palveluita. Sähköisen asioinnin (SA) -työasemien käytöstä on kerrottu kohdassa ”Internetin käyttö ja sähköiset palvelut”.</w:t>
      </w:r>
      <w:bookmarkStart w:id="68" w:name="_Hlk38367655"/>
    </w:p>
    <w:p w14:paraId="4E3D00AC" w14:textId="7EFBE48F" w:rsidR="00FF3C95" w:rsidRPr="0022158E" w:rsidRDefault="006900AD" w:rsidP="00FF3C95">
      <w:r w:rsidRPr="0022158E">
        <w:t>Osaa sähköisistä palveluista voi hyödyntää myös rangaistusajan suunnitelman tavoitteiden toteuttamiseen (esim. kuntoutumisessa ja opiskelussa). Yksikköön on nimetty ICT- ja tietoturvayhdyshenkilö ja digiohjaaja, jotka antavat sinulle tarvittaessa lisätietoja kyseisistä asioista ja opastavat vahvaa sähköistä tunnistautumista vaativien palvelujen käyttöön.</w:t>
      </w:r>
      <w:bookmarkEnd w:id="68"/>
      <w:r w:rsidR="006758D4" w:rsidRPr="0022158E">
        <w:t xml:space="preserve"> Vankila pilotoi suoraa yhteyttä Kelaan, mikä nopeuttaa yhteyden saantia. Yhteydet TE-toimistoon ja muihin keskeisiin yhteistyökumppaneihin toimivat ja digitaitojen parantamiseksi vankilassa järjestetään myös digitaitokursseja.</w:t>
      </w:r>
    </w:p>
    <w:p w14:paraId="154FB29C" w14:textId="77777777" w:rsidR="00FF3C95" w:rsidRPr="0022158E" w:rsidRDefault="00FF3C95" w:rsidP="00FF3C95">
      <w:pPr>
        <w:pStyle w:val="Otsikko2"/>
        <w:rPr>
          <w:color w:val="auto"/>
          <w:sz w:val="24"/>
          <w:szCs w:val="24"/>
        </w:rPr>
      </w:pPr>
      <w:bookmarkStart w:id="69" w:name="_Toc48566556"/>
      <w:bookmarkStart w:id="70" w:name="_Toc52176818"/>
      <w:r w:rsidRPr="0022158E">
        <w:rPr>
          <w:color w:val="auto"/>
          <w:sz w:val="24"/>
          <w:szCs w:val="24"/>
        </w:rPr>
        <w:t>10.5 Osallistumisvelvollisuudesta vapauttaminen määräajaksi</w:t>
      </w:r>
      <w:bookmarkEnd w:id="69"/>
      <w:bookmarkEnd w:id="70"/>
    </w:p>
    <w:p w14:paraId="2D83C245" w14:textId="6CDA0CAF" w:rsidR="00FF3C95" w:rsidRPr="0022158E" w:rsidRDefault="00FF3C95" w:rsidP="00FF3C95">
      <w:r w:rsidRPr="0022158E">
        <w:t>Sinut voidaan rangaistusajan suunnitelman toteutuminen huomioon ottaen vapauttaa osallistumisvelvollisuudesta kahdeksi arkipäiväksi jokaista kalenterikuukautta kohden, jos osallistut toimintaan säännöllisesti.</w:t>
      </w:r>
    </w:p>
    <w:p w14:paraId="32C0A25D" w14:textId="77777777" w:rsidR="00FF3C95" w:rsidRPr="0022158E" w:rsidRDefault="00FF3C95" w:rsidP="00FF3C95">
      <w:r w:rsidRPr="0022158E">
        <w:t>Rikoksesta syytteessä olevalle vangille annetaan tarpeellinen vapautus osallistumisvelvollisuudesta puolustuksen valmistelemiseksi. Osallistumisvelvollisuudesta voidaan vapauttaa myös muusta tärkeästä syystä ja määräaikaisen työkyvyttömyyden vuoksi.</w:t>
      </w:r>
    </w:p>
    <w:p w14:paraId="2321A6B3" w14:textId="77777777" w:rsidR="00FF3C95" w:rsidRPr="0022158E" w:rsidRDefault="00FF3C95" w:rsidP="00FF3C95">
      <w:pPr>
        <w:pStyle w:val="Otsikko10"/>
        <w:rPr>
          <w:color w:val="auto"/>
          <w:sz w:val="28"/>
          <w:szCs w:val="28"/>
        </w:rPr>
      </w:pPr>
      <w:bookmarkStart w:id="71" w:name="_Toc48566557"/>
      <w:bookmarkStart w:id="72" w:name="_Toc52176819"/>
      <w:r w:rsidRPr="0022158E">
        <w:rPr>
          <w:color w:val="auto"/>
          <w:sz w:val="28"/>
          <w:szCs w:val="28"/>
        </w:rPr>
        <w:t>11 Vapaa-aika</w:t>
      </w:r>
      <w:bookmarkEnd w:id="71"/>
      <w:bookmarkEnd w:id="72"/>
    </w:p>
    <w:p w14:paraId="5D04DD7E" w14:textId="77777777" w:rsidR="00FF3C95" w:rsidRPr="0022158E" w:rsidRDefault="00FF3C95" w:rsidP="00FF3C95">
      <w:pPr>
        <w:pStyle w:val="Otsikko2"/>
        <w:rPr>
          <w:color w:val="auto"/>
          <w:sz w:val="24"/>
          <w:szCs w:val="24"/>
        </w:rPr>
      </w:pPr>
      <w:bookmarkStart w:id="73" w:name="_Toc48566558"/>
      <w:bookmarkStart w:id="74" w:name="_Toc52176820"/>
      <w:r w:rsidRPr="0022158E">
        <w:rPr>
          <w:color w:val="auto"/>
          <w:sz w:val="24"/>
          <w:szCs w:val="24"/>
        </w:rPr>
        <w:t>11.1 Vapaa-ajan toiminta</w:t>
      </w:r>
      <w:bookmarkEnd w:id="73"/>
      <w:bookmarkEnd w:id="74"/>
    </w:p>
    <w:p w14:paraId="1EB21B05" w14:textId="3F4DBD4C" w:rsidR="00FF3C95" w:rsidRPr="0022158E" w:rsidRDefault="00FF3C95" w:rsidP="006900AD">
      <w:r w:rsidRPr="0022158E">
        <w:t xml:space="preserve">Sinun on mahdollista osallistua vapaa-ajallasi vankilassa järjestettävään vapaa-ajan toimintaan vankilan päiväjärjestyksen ja tarjonnan mukaisesti. Voit osallistua vapaa-ajan </w:t>
      </w:r>
      <w:r w:rsidRPr="0022158E">
        <w:lastRenderedPageBreak/>
        <w:t>toiminnan suunniteluun ja järjestämiseen tekemällä esityksiä järjestettävistä vapaa-ajan toiminnoista niistä vastaavalle vankilan virkamiehelle.</w:t>
      </w:r>
    </w:p>
    <w:p w14:paraId="50E9D22C" w14:textId="4B423FC8" w:rsidR="006900AD" w:rsidRPr="0022158E" w:rsidRDefault="006900AD" w:rsidP="006900AD">
      <w:pPr>
        <w:spacing w:after="120"/>
      </w:pPr>
      <w:r w:rsidRPr="0022158E">
        <w:t>Vapaa-ajan toiminnan muotoja Vaasan vankilassa ovat kuntosali, liikuntahalli, atk ja kirjasto. Lisäksi ulkopuoliset toimijat järjestävät yksittäisinä iltoina ohjelmaa. Ilmoittaudu kerrosvartijalle, mikäli olet kiinnostunut osallistumaan vapaa-ajan toimintaan. Vapaa-ajan toimintojen voimassa olevat mahdollisuudet, vuorot, aikataulut ja ohjeet löytyvät osastojen ilmoitustauluilta.</w:t>
      </w:r>
    </w:p>
    <w:p w14:paraId="2B62C274" w14:textId="77777777" w:rsidR="00FF3C95" w:rsidRPr="0022158E" w:rsidRDefault="00FF3C95" w:rsidP="00FF3C95">
      <w:r w:rsidRPr="0022158E">
        <w:t>Saat ajankohtaista tietoa vapaa-ajan toiminnoista osastosi ilmoitustaululta sekä päiväjärjestyksestä.</w:t>
      </w:r>
    </w:p>
    <w:p w14:paraId="06CAA74C" w14:textId="77777777" w:rsidR="00FF3C95" w:rsidRPr="0022158E" w:rsidRDefault="00FF3C95" w:rsidP="00FF3C95">
      <w:pPr>
        <w:pStyle w:val="Otsikko2"/>
        <w:rPr>
          <w:color w:val="auto"/>
          <w:sz w:val="24"/>
          <w:szCs w:val="24"/>
        </w:rPr>
      </w:pPr>
      <w:bookmarkStart w:id="75" w:name="_Toc48566559"/>
      <w:bookmarkStart w:id="76" w:name="_Toc52176821"/>
      <w:r w:rsidRPr="0022158E">
        <w:rPr>
          <w:color w:val="auto"/>
          <w:sz w:val="24"/>
          <w:szCs w:val="24"/>
        </w:rPr>
        <w:t>11.2 Kirjasto</w:t>
      </w:r>
      <w:bookmarkEnd w:id="75"/>
      <w:bookmarkEnd w:id="76"/>
    </w:p>
    <w:p w14:paraId="2780C935" w14:textId="20631BEF" w:rsidR="00FF3C95" w:rsidRPr="0022158E" w:rsidRDefault="00FF3C95" w:rsidP="00FF3C95">
      <w:r w:rsidRPr="0022158E">
        <w:t>Sinulla on mahdollisuus käyttää vankilan kirjastoa. Tiedot kirjaston käytön ajankohdista löydät osastosi päiväjärjestyksestä.</w:t>
      </w:r>
    </w:p>
    <w:p w14:paraId="119D1789" w14:textId="6FC55E37" w:rsidR="006900AD" w:rsidRPr="0022158E" w:rsidRDefault="006900AD" w:rsidP="006900AD">
      <w:r w:rsidRPr="0022158E">
        <w:t>Kirjastosta on mahdollisuus lainata kirjoja, lehtiä, cd-levyjä ja dvd-levyjä. Vankilan kirjaston kautta voit myös lainata kirjoja tai äänikirjoja Vaasan kaupunginkirjastosta.</w:t>
      </w:r>
    </w:p>
    <w:p w14:paraId="11C279C3" w14:textId="77777777" w:rsidR="00FF3C95" w:rsidRPr="0022158E" w:rsidRDefault="00FF3C95" w:rsidP="00FF3C95">
      <w:pPr>
        <w:pStyle w:val="Otsikko2"/>
        <w:rPr>
          <w:color w:val="auto"/>
          <w:sz w:val="24"/>
          <w:szCs w:val="24"/>
        </w:rPr>
      </w:pPr>
      <w:bookmarkStart w:id="77" w:name="_Toc48566560"/>
      <w:bookmarkStart w:id="78" w:name="_Toc52176822"/>
      <w:r w:rsidRPr="0022158E">
        <w:rPr>
          <w:color w:val="auto"/>
          <w:sz w:val="24"/>
          <w:szCs w:val="24"/>
        </w:rPr>
        <w:t>11.3 Hengellinen toiminta</w:t>
      </w:r>
      <w:bookmarkEnd w:id="77"/>
      <w:bookmarkEnd w:id="78"/>
    </w:p>
    <w:p w14:paraId="6CC5F94A" w14:textId="655D46C0" w:rsidR="00FF3C95" w:rsidRPr="0022158E" w:rsidRDefault="00FF3C95" w:rsidP="006900AD">
      <w:r w:rsidRPr="0022158E">
        <w:t>Sinulla on mahdollisuus osallistua hengellisiin tilaisuuksiin ja päästä keskustelemaan hengellisistä asioista.</w:t>
      </w:r>
    </w:p>
    <w:p w14:paraId="00612466" w14:textId="70763DC1" w:rsidR="006900AD" w:rsidRPr="0022158E" w:rsidRDefault="006900AD" w:rsidP="006900AD">
      <w:pPr>
        <w:spacing w:after="120"/>
      </w:pPr>
      <w:r w:rsidRPr="0022158E">
        <w:t>Vankilassa on oma pappi, joka toimii vankilassa uskontovirkamiehenä huolehtimalla uskonnonvapauslain toteutumisesta käytännössä. Tämä koskee myös ei-kristillisiin kirkkoihin tai uskontoihin kuuluvia. Vankilapastorin kanssa on mahdollista käydä luottamuksellisia keskusteluja omasta uskonnollisesta näkemyksestä riippumatta ja uskonnonharjoituksen mahdollistamisesta. Vankilassa voit käydä myös rippikoulun. Vankilan kirkossa järjestetään jumalanpalvelus tai messu joka sunnuntai ja tiistaisin vapaaehtoisten järjestämä kirkkoilta.</w:t>
      </w:r>
    </w:p>
    <w:p w14:paraId="29BE02AC" w14:textId="0D61FB36" w:rsidR="002B7764" w:rsidRDefault="006900AD" w:rsidP="006900AD">
      <w:pPr>
        <w:spacing w:after="200"/>
      </w:pPr>
      <w:r w:rsidRPr="0022158E">
        <w:t>Henkilökohtaisen tapaamisen papin kanssa saat toimittamalla hänelle asiointilomakkeen.</w:t>
      </w:r>
    </w:p>
    <w:p w14:paraId="02EF06AF" w14:textId="77777777" w:rsidR="002B7764" w:rsidRDefault="002B7764">
      <w:r>
        <w:br w:type="page"/>
      </w:r>
    </w:p>
    <w:p w14:paraId="5CFE9FA2" w14:textId="77777777" w:rsidR="00FF3C95" w:rsidRPr="0022158E" w:rsidRDefault="00FF3C95" w:rsidP="00FF3C95">
      <w:pPr>
        <w:pStyle w:val="Otsikko10"/>
        <w:rPr>
          <w:color w:val="auto"/>
          <w:sz w:val="28"/>
          <w:szCs w:val="28"/>
        </w:rPr>
      </w:pPr>
      <w:bookmarkStart w:id="79" w:name="_Toc48566561"/>
      <w:bookmarkStart w:id="80" w:name="_Toc52176823"/>
      <w:r w:rsidRPr="0022158E">
        <w:rPr>
          <w:color w:val="auto"/>
          <w:sz w:val="28"/>
          <w:szCs w:val="28"/>
        </w:rPr>
        <w:lastRenderedPageBreak/>
        <w:t>12 Terveydenhuolto</w:t>
      </w:r>
      <w:bookmarkEnd w:id="79"/>
      <w:bookmarkEnd w:id="80"/>
    </w:p>
    <w:p w14:paraId="2F3EEAD0" w14:textId="2C1DF084" w:rsidR="00FF3C95" w:rsidRPr="0022158E" w:rsidRDefault="00FF3C95" w:rsidP="00FF3C95">
      <w:r w:rsidRPr="0022158E">
        <w:t>Vankiterveydenhuolto (VTH) on Terveyden ja hyvinvoinnin laitoksen (THL) alainen ja sen tehtävä on järjestää terveyspalvelut kaikille Suomen vangeille. Vankiterveydenhuollolla on vankilassa poliklinikka, jossa sinulla on mahdollista hoitaa terveyteesi liittyviä asioita. Poliklinikan kautta voit varata ajan lääkärille ja hammaslääkärille. Sairaanhoitaja on paikalla arkipäivisin. Ota poliklinikalle yhteyttä myös mielenterveysasioissa.</w:t>
      </w:r>
    </w:p>
    <w:p w14:paraId="1BC2F9B1" w14:textId="77777777" w:rsidR="00FF3C95" w:rsidRPr="0022158E" w:rsidRDefault="00FF3C95" w:rsidP="00FF3C95">
      <w:r w:rsidRPr="0022158E">
        <w:t>Sinut siirretään tilapäisesti hoitoon tai tutkimuksiin vankilan ulkopuolelle, jos sairauttasi tai vammaasi ei voida hoitaa vankiterveydenhuollon puitteissa. Tällöin olet valvonnan alaisena.</w:t>
      </w:r>
    </w:p>
    <w:p w14:paraId="2948A1A8" w14:textId="77777777" w:rsidR="00C80CFA" w:rsidRPr="0022158E" w:rsidRDefault="00C80CFA" w:rsidP="00C80CFA">
      <w:r w:rsidRPr="0022158E">
        <w:t>Vastaanotolle pääset täyttämällä asiointilomakkeen, joka jätetään suljetussa kirjekuoressa osaston virkailijapostilla tarkoitettuun laatikkoon. Päivystysluontoisesti kiireellisessä tilanteessa ota yhteyttä henkilökuntaan.</w:t>
      </w:r>
    </w:p>
    <w:p w14:paraId="52EFB5C1" w14:textId="6497865D" w:rsidR="00FF3C95" w:rsidRPr="0022158E" w:rsidRDefault="00FF3C95" w:rsidP="00FF3C95">
      <w:r w:rsidRPr="0022158E">
        <w:t>Potilaille annettavat lääkkeet nautitaan lääkärin ohjeiden mukaan. Palauta syömättömät lääkkeet dosetin mukana, jos et ole niitä nauttinut.</w:t>
      </w:r>
    </w:p>
    <w:p w14:paraId="511C8381" w14:textId="77777777" w:rsidR="00FF3C95" w:rsidRPr="0022158E" w:rsidRDefault="00FF3C95" w:rsidP="00FF3C95">
      <w:r w:rsidRPr="0022158E">
        <w:t>Äkillisissä terveyteen liittyvissä ongelmissa ota yhteyttä vankilan henkilökuntaan.</w:t>
      </w:r>
    </w:p>
    <w:p w14:paraId="4DEDD643" w14:textId="77777777" w:rsidR="00FF3C95" w:rsidRPr="0022158E" w:rsidRDefault="00FF3C95" w:rsidP="00FF3C95">
      <w:pPr>
        <w:pStyle w:val="Otsikko10"/>
        <w:rPr>
          <w:color w:val="auto"/>
          <w:sz w:val="28"/>
          <w:szCs w:val="28"/>
        </w:rPr>
      </w:pPr>
      <w:bookmarkStart w:id="81" w:name="_Toc48566562"/>
      <w:bookmarkStart w:id="82" w:name="_Toc52176824"/>
      <w:r w:rsidRPr="0022158E">
        <w:rPr>
          <w:color w:val="auto"/>
          <w:sz w:val="28"/>
          <w:szCs w:val="28"/>
        </w:rPr>
        <w:t>13 Käyttäytyminen vankilassa</w:t>
      </w:r>
      <w:bookmarkEnd w:id="81"/>
      <w:bookmarkEnd w:id="82"/>
    </w:p>
    <w:p w14:paraId="38419F7B" w14:textId="4CE99FF1" w:rsidR="00FF3C95" w:rsidRPr="0022158E" w:rsidRDefault="00FF3C95" w:rsidP="00CF15FE">
      <w:r w:rsidRPr="0022158E">
        <w:t>Vankeutta säätelevät monet normit, siksi sinun on syytä tutustua vankeuslakiin ja tutkintavankeuslakiin. Tarkempia ohjeita ja määräyksiä on vankilan järjestyssäännössä, jota sinun myös tulee noudattaa.</w:t>
      </w:r>
    </w:p>
    <w:p w14:paraId="4890150A" w14:textId="74D8DC2F" w:rsidR="00FF3C95" w:rsidRPr="0022158E" w:rsidRDefault="00FF3C95" w:rsidP="00CF15FE">
      <w:r w:rsidRPr="0022158E">
        <w:t>Sinun on käyttäydyttävä asiallisesti henkilökuntaa, toisia vankeja ja muita henkilöitä kohtaan. Sinun on myös noudatettava henkilökunnan ohjeita ja käskyjä.</w:t>
      </w:r>
    </w:p>
    <w:p w14:paraId="5A83F4ED" w14:textId="25284E9D" w:rsidR="00FF3C95" w:rsidRPr="0022158E" w:rsidRDefault="00FF3C95" w:rsidP="00CF15FE">
      <w:r w:rsidRPr="0022158E">
        <w:t>Sinulle voidaan määrätä kurinpitorangaistus vankeuslain, tutkintavankeuslain tai niitä koskevan asetuksen, Rikosseuraamuslaitoksen keskushallintoyksikön määräyksen ja vankilan järjestyssäännön rikkomisesta. Kurinpitorangaistus voidaan määrätä myös, jos et noudata henkilökunnan kehotusta tai käskyä.</w:t>
      </w:r>
    </w:p>
    <w:p w14:paraId="13580F34" w14:textId="4D2D88F4" w:rsidR="00FF3C95" w:rsidRPr="0022158E" w:rsidRDefault="00FF3C95" w:rsidP="00CF15FE">
      <w:r w:rsidRPr="0022158E">
        <w:t xml:space="preserve">Sinulle voidaan määrätä kurinpitorangaistus myös, jos syyllistyt vankilassa tai Rikosseuraamuslaitoksen virkamiehen valvonnan alaisena rikokseen, josta ei ole odotettavissa ankarampaa rangaistusta kuin sakkoa. Tällaisia rikoksia ovat esimerkiksi </w:t>
      </w:r>
      <w:r w:rsidRPr="0022158E">
        <w:lastRenderedPageBreak/>
        <w:t>huumausaineen käyttörikos, haitanteko virkamiehelle, virkamiehen vastustaminen, karkaaminen tai sen yritys, lievä pahoinpitely, pahoinpitely tai sen yritys, lievä vahingonteko, vahingonteko, laiton uhkaus ja vangin varustautuminen aseella.</w:t>
      </w:r>
    </w:p>
    <w:p w14:paraId="344BEEF8" w14:textId="4F10AAC7" w:rsidR="00FF3C95" w:rsidRPr="0022158E" w:rsidRDefault="00FF3C95" w:rsidP="00CF15FE">
      <w:r w:rsidRPr="0022158E">
        <w:t>Jos aiheutat tahallisesti tai huolimattomuudesta vankilalle vahingon (esimeriksi kadonneet tai rikkoutuneet laitteet) olet velvollinen korvaamaan sen. Asia ratkaistaan viime kädessä tuomioistuimessa.</w:t>
      </w:r>
    </w:p>
    <w:p w14:paraId="4D746E82" w14:textId="5455F26E" w:rsidR="003B3100" w:rsidRPr="0022158E" w:rsidRDefault="003B3100" w:rsidP="003B3100">
      <w:pPr>
        <w:pStyle w:val="Otsikko10"/>
        <w:rPr>
          <w:color w:val="auto"/>
          <w:sz w:val="28"/>
          <w:szCs w:val="28"/>
        </w:rPr>
      </w:pPr>
      <w:bookmarkStart w:id="83" w:name="_Toc52176825"/>
      <w:r w:rsidRPr="0022158E">
        <w:rPr>
          <w:color w:val="auto"/>
          <w:sz w:val="28"/>
          <w:szCs w:val="28"/>
        </w:rPr>
        <w:t>14 Oikeus kannella ja vaatia oikaisua</w:t>
      </w:r>
      <w:bookmarkEnd w:id="83"/>
    </w:p>
    <w:p w14:paraId="02397E0A" w14:textId="7C6AD269" w:rsidR="002E37CA" w:rsidRPr="0022158E" w:rsidRDefault="002E37CA" w:rsidP="002E37CA">
      <w:pPr>
        <w:pStyle w:val="Otsikko2"/>
        <w:rPr>
          <w:color w:val="auto"/>
          <w:sz w:val="24"/>
          <w:szCs w:val="24"/>
        </w:rPr>
      </w:pPr>
      <w:bookmarkStart w:id="84" w:name="_Toc52176826"/>
      <w:r w:rsidRPr="0022158E">
        <w:rPr>
          <w:color w:val="auto"/>
          <w:sz w:val="24"/>
          <w:szCs w:val="24"/>
        </w:rPr>
        <w:t>14.1 Kanteleminen</w:t>
      </w:r>
      <w:bookmarkEnd w:id="84"/>
    </w:p>
    <w:p w14:paraId="2B6E6679" w14:textId="38C34BEA" w:rsidR="007120CC" w:rsidRPr="0022158E" w:rsidRDefault="008D55F3" w:rsidP="007120CC">
      <w:r w:rsidRPr="0022158E">
        <w:t>Voit kirjoittaa kantelun laillisuusvalvojalle, j</w:t>
      </w:r>
      <w:r w:rsidR="007120CC" w:rsidRPr="0022158E">
        <w:t>os koet, että sinua on kohdeltu epäasiallisesti tai epäilet, että viranomainen tai virkamies ei ole noudattanut lakia tai täyttänyt velvollisuuksiaan</w:t>
      </w:r>
      <w:r w:rsidR="0085470C" w:rsidRPr="0022158E">
        <w:t>.</w:t>
      </w:r>
      <w:r w:rsidR="007120CC" w:rsidRPr="0022158E">
        <w:t xml:space="preserve"> Ongelma- ja ristiriitatilanteissa olisi kuitenkin tärkeää pyrkiä selvittämään asia ensisijaisesti henkilökunnan kanssa keskustelemalla. Keskusteleminen henkilökunnan kanssa on yleensä nopein tapa selvittää asia.</w:t>
      </w:r>
    </w:p>
    <w:p w14:paraId="5A8AFF9D" w14:textId="455E0167" w:rsidR="007120CC" w:rsidRPr="0022158E" w:rsidRDefault="007120CC" w:rsidP="007120CC">
      <w:r w:rsidRPr="0022158E">
        <w:t>Kantelu tehdään kirjallisesti ja sen voi kirjoittaa vapaamuotoisesti omalla äidinkielellään. Kantelusta tulee käydä ilmi kantelijan nimi ja yhteystiedot. Kanteluun on hyvä liittää myös mahdolliset asiaa koskevat päätökset sekä muut asiaan liittyvät asiakirjat. Kahta vuotta vanhemmasta asiasta tehtyä hallintokantelua ei tutkita, ellei siihen ole erityistä syytä.</w:t>
      </w:r>
    </w:p>
    <w:p w14:paraId="5947C6D2" w14:textId="76BEA755" w:rsidR="002E37CA" w:rsidRPr="0022158E" w:rsidRDefault="002E37CA" w:rsidP="002E37CA">
      <w:pPr>
        <w:pStyle w:val="Otsikko2"/>
        <w:rPr>
          <w:color w:val="auto"/>
          <w:sz w:val="24"/>
          <w:szCs w:val="24"/>
        </w:rPr>
      </w:pPr>
      <w:bookmarkStart w:id="85" w:name="_Toc52176827"/>
      <w:r w:rsidRPr="0022158E">
        <w:rPr>
          <w:color w:val="auto"/>
          <w:sz w:val="24"/>
          <w:szCs w:val="24"/>
        </w:rPr>
        <w:t>14.2 Kantelun sisältö</w:t>
      </w:r>
      <w:bookmarkEnd w:id="85"/>
    </w:p>
    <w:p w14:paraId="1C9F3DCD" w14:textId="77777777" w:rsidR="007120CC" w:rsidRPr="0022158E" w:rsidRDefault="007120CC" w:rsidP="007120CC">
      <w:pPr>
        <w:pStyle w:val="Luettelokappale"/>
        <w:numPr>
          <w:ilvl w:val="0"/>
          <w:numId w:val="24"/>
        </w:numPr>
        <w:ind w:left="357" w:hanging="357"/>
      </w:pPr>
      <w:r w:rsidRPr="0022158E">
        <w:t>Kantelussa on yksilöitävä, mihin Rikosseuraamuslaitoksen tai virkamiehen toimintaan tai laiminlyöntiin hänen arvostelunsa kohdistuu.</w:t>
      </w:r>
    </w:p>
    <w:p w14:paraId="24129F4A" w14:textId="77777777" w:rsidR="007120CC" w:rsidRPr="0022158E" w:rsidRDefault="007120CC" w:rsidP="007120CC">
      <w:pPr>
        <w:pStyle w:val="Luettelokappale"/>
        <w:numPr>
          <w:ilvl w:val="0"/>
          <w:numId w:val="24"/>
        </w:numPr>
        <w:ind w:left="357" w:hanging="357"/>
      </w:pPr>
      <w:r w:rsidRPr="0022158E">
        <w:t>Kantelun tekijän tulee kantelussa esittää käsityksensä siitä, millä perusteilla hän pitää Rikosseuraamuslaitoksen tai virkamiehen menettelyä virheellisenä.</w:t>
      </w:r>
    </w:p>
    <w:p w14:paraId="7975AE19" w14:textId="77777777" w:rsidR="007120CC" w:rsidRPr="0022158E" w:rsidRDefault="007120CC" w:rsidP="007120CC">
      <w:pPr>
        <w:pStyle w:val="Luettelokappale"/>
        <w:numPr>
          <w:ilvl w:val="0"/>
          <w:numId w:val="24"/>
        </w:numPr>
        <w:ind w:left="357" w:hanging="357"/>
      </w:pPr>
      <w:r w:rsidRPr="0022158E">
        <w:t>Kantelussa tulisi esittää tieto arvostelun kohteena olevan menettelyn tai laiminlyönnin ajankohdasta.</w:t>
      </w:r>
    </w:p>
    <w:p w14:paraId="58F5D582" w14:textId="4A42A176" w:rsidR="007120CC" w:rsidRPr="0022158E" w:rsidRDefault="007120CC" w:rsidP="007120CC">
      <w:pPr>
        <w:pStyle w:val="Luettelokappale"/>
        <w:numPr>
          <w:ilvl w:val="0"/>
          <w:numId w:val="24"/>
        </w:numPr>
        <w:ind w:left="357" w:hanging="357"/>
      </w:pPr>
      <w:r w:rsidRPr="0022158E">
        <w:t>Kantelussa olisi hyvä ilmoittaa, onko samaa asiaa koskeva kantelu vireillä muualla.</w:t>
      </w:r>
    </w:p>
    <w:p w14:paraId="5E936CFD" w14:textId="6B432517" w:rsidR="002E37CA" w:rsidRPr="0022158E" w:rsidRDefault="002E37CA" w:rsidP="002E37CA">
      <w:pPr>
        <w:pStyle w:val="Otsikko2"/>
        <w:rPr>
          <w:color w:val="auto"/>
          <w:sz w:val="24"/>
          <w:szCs w:val="24"/>
        </w:rPr>
      </w:pPr>
      <w:bookmarkStart w:id="86" w:name="_Toc52176828"/>
      <w:r w:rsidRPr="0022158E">
        <w:rPr>
          <w:color w:val="auto"/>
          <w:sz w:val="24"/>
          <w:szCs w:val="24"/>
        </w:rPr>
        <w:t>14.3 Kantelun lähettäminen laillisuusvalvontaviranomaiselle</w:t>
      </w:r>
      <w:bookmarkEnd w:id="86"/>
    </w:p>
    <w:p w14:paraId="73757FCA" w14:textId="77777777" w:rsidR="009C254B" w:rsidRPr="0022158E" w:rsidRDefault="009C254B" w:rsidP="009C254B">
      <w:r w:rsidRPr="0022158E">
        <w:t xml:space="preserve">Rikosseuraamuslaitoksen, sen yksiköiden ja virkamiesten toiminnan lainmukaisuutta valvotaan Rikosseuraamuslaitoksen sisäisellä valvonnalla. Lisäksi Rikosseuraamuslaitoksen toimintaa valvoo muun muassa eduskunnan </w:t>
      </w:r>
      <w:r w:rsidRPr="0022158E">
        <w:lastRenderedPageBreak/>
        <w:t>apulaisoikeusasiamies. Kantelua ei voi tehdä samasta asiasta useammalle kuin yhdelle laillisuusvalvontaviranomaiselle. Listan vankiloiden toimintaa valvovista viranomaisista löydät esimerkiksi osastosi ilmoitustaululta. Voit postittaa kantelukirjeesi itse suoraan laillisuusvalvontaviranomaiselle tai pyytää vankilan henkilökuntaa lähettämään kantelukirjeesi puolestasi.</w:t>
      </w:r>
    </w:p>
    <w:p w14:paraId="7DB46044" w14:textId="77777777" w:rsidR="009C254B" w:rsidRPr="0022158E" w:rsidRDefault="009C254B" w:rsidP="009C254B">
      <w:r w:rsidRPr="0022158E">
        <w:t>Rikosseuraamuslaitos ei ole toimivaltainen tutkimaan terveyden- tai sairaanhoitoa koskevia kanteluasioita. Vankiterveydenhuollon yksikön järjestämän ja tuottaman vankien terveyden- ja sairaanhoidon lainmukaisuutta valvoo Pohjois-Suomen aluehallintovirasto.</w:t>
      </w:r>
    </w:p>
    <w:p w14:paraId="553D53C5" w14:textId="1F275CD9" w:rsidR="003B3100" w:rsidRPr="0022158E" w:rsidRDefault="002E37CA" w:rsidP="002E37CA">
      <w:pPr>
        <w:pStyle w:val="Otsikko2"/>
        <w:rPr>
          <w:color w:val="auto"/>
          <w:sz w:val="24"/>
          <w:szCs w:val="24"/>
        </w:rPr>
      </w:pPr>
      <w:bookmarkStart w:id="87" w:name="_Toc52176829"/>
      <w:r w:rsidRPr="0022158E">
        <w:rPr>
          <w:color w:val="auto"/>
          <w:sz w:val="24"/>
          <w:szCs w:val="24"/>
        </w:rPr>
        <w:t>14.4 Oikaisuvaatimukset</w:t>
      </w:r>
      <w:bookmarkEnd w:id="87"/>
    </w:p>
    <w:p w14:paraId="6F53C4C3" w14:textId="0A6C4CEE" w:rsidR="00C43F93" w:rsidRPr="0022158E" w:rsidRDefault="00C43F93" w:rsidP="00C43F93">
      <w:r w:rsidRPr="0022158E">
        <w:t>Oikaisuvaatimus on ensisijainen oikeussuoja- ja muutoksenhakukeino. Eri seuraamuksia koskevissa laeissa (vankeuslaki 20 luku 1 §, tutkintavankeuslaki 15 luku 1 §, laki valvotusta koevapaudesta 40 §) on lueteltu ne Rikosseuraamuslaitoksen päätökset, joihin saa vaatia oikaisua. Päätökseen, johon saa hakea oikaisua, liitetään oikaisuvaatimusosoitus. Oikaisuvaatimusosoituksessa on ohjeet oikaisuvaatimuksen tekemisestä. Oikaisuvaatimus tulee tehdä kirjallisesti seitsemän päivän kuluessa päätöksen tiedoksisaannista. Oikaisuvaatimusasiassa annettuun päätökseen saa hakea muutosta valittamalla hallinto-oikeuteen.</w:t>
      </w:r>
    </w:p>
    <w:p w14:paraId="7BB0622D" w14:textId="77777777" w:rsidR="00C43F93" w:rsidRPr="0022158E" w:rsidRDefault="00C43F93" w:rsidP="00C43F93">
      <w:r w:rsidRPr="0022158E">
        <w:t>Kanteluprosessissa ei lähtökohtaisesti käsitellä niitä päätöksiä, joihin voidaan hakea muutosta oikaisuvaatimusmenettelyssä. Kanteluprosessissa voidaan kuitenkin tutkia asian menettelyllisiä seikkoja, kuten esimerkiksi sitä, onko oikeus muutoksenhakuun toteutunut.</w:t>
      </w:r>
    </w:p>
    <w:p w14:paraId="601B78F5" w14:textId="00DF956D" w:rsidR="00FF3C95" w:rsidRPr="0022158E" w:rsidRDefault="00FF3C95" w:rsidP="00FF3C95">
      <w:pPr>
        <w:pStyle w:val="Otsikko10"/>
        <w:rPr>
          <w:color w:val="auto"/>
          <w:sz w:val="28"/>
          <w:szCs w:val="28"/>
        </w:rPr>
      </w:pPr>
      <w:bookmarkStart w:id="88" w:name="_Toc48566563"/>
      <w:bookmarkStart w:id="89" w:name="_Toc52176830"/>
      <w:r w:rsidRPr="0022158E">
        <w:rPr>
          <w:color w:val="auto"/>
          <w:sz w:val="28"/>
          <w:szCs w:val="28"/>
        </w:rPr>
        <w:t>1</w:t>
      </w:r>
      <w:r w:rsidR="00750BFD" w:rsidRPr="0022158E">
        <w:rPr>
          <w:color w:val="auto"/>
          <w:sz w:val="28"/>
          <w:szCs w:val="28"/>
        </w:rPr>
        <w:t>5</w:t>
      </w:r>
      <w:r w:rsidRPr="0022158E">
        <w:rPr>
          <w:color w:val="auto"/>
          <w:sz w:val="28"/>
          <w:szCs w:val="28"/>
        </w:rPr>
        <w:t xml:space="preserve"> Henkilökunta ja asiointi</w:t>
      </w:r>
      <w:bookmarkEnd w:id="88"/>
      <w:bookmarkEnd w:id="89"/>
    </w:p>
    <w:p w14:paraId="18FC392E" w14:textId="77777777" w:rsidR="00FF3C95" w:rsidRPr="0022158E" w:rsidRDefault="00FF3C95" w:rsidP="00CF15FE">
      <w:r w:rsidRPr="0022158E">
        <w:t>Kaikissa eteesi tulevissa kysymyksissä voit aina kääntyä vastuuvirkamiehesi tai muun vankilan henkilökunnan puoleen.</w:t>
      </w:r>
    </w:p>
    <w:p w14:paraId="38C8915F" w14:textId="02170218" w:rsidR="008E155A" w:rsidRPr="0022158E" w:rsidRDefault="00FF3C95" w:rsidP="008E155A">
      <w:r w:rsidRPr="0022158E">
        <w:t>Vankilassa työskentelee ja vierailee myös paljon vankilan ulkopuolisia toimijoita, joiden kanssa sinun on mahdollista keskustella ja osallistua heidän järjestämään monipuoliseen kuntouttavaan toimintaan. Näistä vankilan henkilökunnan ulkopuolisista toimijoista saat lisätietoa osastosi ilmoitustaululta sekä henkilökunnalta.</w:t>
      </w:r>
    </w:p>
    <w:p w14:paraId="6758DD2E" w14:textId="344971CF" w:rsidR="00C149F2" w:rsidRPr="0022158E" w:rsidRDefault="00C149F2" w:rsidP="00BA397C">
      <w:r w:rsidRPr="0022158E">
        <w:t xml:space="preserve">Suurin osa henkilökunnasta toimii lähityössä, joihin voit olla suoraan yhteydessä tai lähettämällä heille asiointilomakkeen. </w:t>
      </w:r>
      <w:r w:rsidR="008E155A" w:rsidRPr="0022158E">
        <w:t>Muita kuin välittömässä lähityössä olevia työntekijöitä</w:t>
      </w:r>
      <w:r w:rsidRPr="0022158E">
        <w:t xml:space="preserve"> </w:t>
      </w:r>
      <w:r w:rsidR="008E155A" w:rsidRPr="0022158E">
        <w:t xml:space="preserve">pääset tapaamaan tai esittämään heille asiasi lähettämällä mainitulle </w:t>
      </w:r>
      <w:r w:rsidR="008E155A" w:rsidRPr="0022158E">
        <w:lastRenderedPageBreak/>
        <w:t>henkilölle asiointilomakkeen. Poikkeuksena on sairaanhoitajan työssä käyville vangeille järjestämä vastaanotto arkisin klo. 7.20–7.35 ja 12.15–12.30 siltä osin</w:t>
      </w:r>
      <w:r w:rsidR="004C37B8">
        <w:t>,</w:t>
      </w:r>
      <w:r w:rsidR="008E155A" w:rsidRPr="0022158E">
        <w:t xml:space="preserve"> kun asia koskee mahdollista tilapäistä työstä vapautusta sairauden johdosta. Asiointilomakkeella esität lyhyesti asiasi ja asioiden hoidon sujuvuuden kannalta on tärkeää, että asiointilomake on täytetty huolellisesti. Asiointipyyntöön saat kirjallisen vastauksen tai järjestetyn tapaamisen. Asiointilomakkeita saat osastosi vartijalta ja ne palautetaan kerroksen postilaatikkoon.</w:t>
      </w:r>
    </w:p>
    <w:p w14:paraId="4362ED5B" w14:textId="5BA50B75" w:rsidR="00C149F2" w:rsidRPr="0022158E" w:rsidRDefault="00776317" w:rsidP="00C149F2">
      <w:r w:rsidRPr="0022158E">
        <w:t>Vankilan johtaja, apulaisjohtajat ja ylityönjohtajat ovat:</w:t>
      </w:r>
    </w:p>
    <w:p w14:paraId="7B9D6452" w14:textId="3D08E593" w:rsidR="00C149F2" w:rsidRPr="0022158E" w:rsidRDefault="00C149F2" w:rsidP="00C149F2">
      <w:r w:rsidRPr="0022158E">
        <w:t>Johtaja</w:t>
      </w:r>
      <w:r w:rsidRPr="0022158E">
        <w:tab/>
      </w:r>
      <w:r w:rsidRPr="0022158E">
        <w:tab/>
        <w:t>Pekka Keskinen</w:t>
      </w:r>
    </w:p>
    <w:p w14:paraId="601EA149" w14:textId="17BE0613" w:rsidR="00C149F2" w:rsidRPr="0022158E" w:rsidRDefault="00C149F2" w:rsidP="00C149F2">
      <w:r w:rsidRPr="0022158E">
        <w:t>Apulaisjohtaja</w:t>
      </w:r>
      <w:r w:rsidRPr="0022158E">
        <w:tab/>
        <w:t xml:space="preserve">Tiina </w:t>
      </w:r>
      <w:proofErr w:type="spellStart"/>
      <w:r w:rsidRPr="0022158E">
        <w:t>Larikka</w:t>
      </w:r>
      <w:proofErr w:type="spellEnd"/>
    </w:p>
    <w:p w14:paraId="121E6555" w14:textId="0FCF374B" w:rsidR="00C149F2" w:rsidRPr="0022158E" w:rsidRDefault="00C149F2" w:rsidP="00C149F2">
      <w:r w:rsidRPr="0022158E">
        <w:t>Apulaisjohtaja</w:t>
      </w:r>
      <w:r w:rsidRPr="0022158E">
        <w:tab/>
        <w:t xml:space="preserve">Yrjö </w:t>
      </w:r>
      <w:proofErr w:type="spellStart"/>
      <w:r w:rsidRPr="0022158E">
        <w:t>Kahra</w:t>
      </w:r>
      <w:proofErr w:type="spellEnd"/>
    </w:p>
    <w:p w14:paraId="41F2F460" w14:textId="2919AD90" w:rsidR="00C149F2" w:rsidRPr="0022158E" w:rsidRDefault="00C149F2" w:rsidP="00C149F2">
      <w:r w:rsidRPr="0022158E">
        <w:t>Ylityönjohtaja</w:t>
      </w:r>
      <w:r w:rsidRPr="0022158E">
        <w:tab/>
        <w:t xml:space="preserve">Juha </w:t>
      </w:r>
      <w:proofErr w:type="spellStart"/>
      <w:r w:rsidRPr="0022158E">
        <w:t>Vatilo</w:t>
      </w:r>
      <w:proofErr w:type="spellEnd"/>
    </w:p>
    <w:sectPr w:rsidR="00C149F2" w:rsidRPr="0022158E" w:rsidSect="002B7764">
      <w:footerReference w:type="default" r:id="rId13"/>
      <w:pgSz w:w="11906" w:h="16838" w:code="9"/>
      <w:pgMar w:top="2268" w:right="1191" w:bottom="851" w:left="1843" w:header="567"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9D6C2B" w14:textId="77777777" w:rsidR="00CD2B52" w:rsidRDefault="00CD2B52" w:rsidP="004048E7">
      <w:r>
        <w:separator/>
      </w:r>
    </w:p>
  </w:endnote>
  <w:endnote w:type="continuationSeparator" w:id="0">
    <w:p w14:paraId="0EA4620C" w14:textId="77777777" w:rsidR="00CD2B52" w:rsidRDefault="00CD2B52" w:rsidP="00404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3BA97" w14:textId="77777777" w:rsidR="00C149F2" w:rsidRDefault="00C149F2">
    <w:pPr>
      <w:pStyle w:val="Alatunniste"/>
    </w:pPr>
    <w:r>
      <w:rPr>
        <w:noProof/>
      </w:rPr>
      <w:drawing>
        <wp:anchor distT="0" distB="0" distL="114300" distR="114300" simplePos="0" relativeHeight="251656187" behindDoc="1" locked="0" layoutInCell="1" allowOverlap="1" wp14:anchorId="07503BB8" wp14:editId="6EF7E235">
          <wp:simplePos x="0" y="0"/>
          <wp:positionH relativeFrom="page">
            <wp:align>right</wp:align>
          </wp:positionH>
          <wp:positionV relativeFrom="page">
            <wp:align>bottom</wp:align>
          </wp:positionV>
          <wp:extent cx="3553200" cy="4845600"/>
          <wp:effectExtent l="0" t="0" r="0" b="0"/>
          <wp:wrapNone/>
          <wp:docPr id="369" name="Kuva 3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 name="Kuva 36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553200" cy="4845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0E7D7" w14:textId="77777777" w:rsidR="00C149F2" w:rsidRDefault="00C149F2">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BEAC8E" w14:textId="77777777" w:rsidR="00CD2B52" w:rsidRDefault="00CD2B52" w:rsidP="004048E7">
      <w:r>
        <w:separator/>
      </w:r>
    </w:p>
  </w:footnote>
  <w:footnote w:type="continuationSeparator" w:id="0">
    <w:p w14:paraId="53A1A136" w14:textId="77777777" w:rsidR="00CD2B52" w:rsidRDefault="00CD2B52" w:rsidP="004048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4B088" w14:textId="77777777" w:rsidR="00C149F2" w:rsidRDefault="00C149F2" w:rsidP="00501D10">
    <w:pPr>
      <w:pStyle w:val="Yltunniste"/>
    </w:pPr>
    <w:r>
      <w:rPr>
        <w:noProof/>
        <w:lang w:eastAsia="fi-FI"/>
      </w:rPr>
      <w:drawing>
        <wp:anchor distT="0" distB="0" distL="114300" distR="114300" simplePos="0" relativeHeight="251659262" behindDoc="1" locked="0" layoutInCell="1" allowOverlap="1" wp14:anchorId="1CDC97C9" wp14:editId="72654F25">
          <wp:simplePos x="0" y="0"/>
          <wp:positionH relativeFrom="page">
            <wp:posOffset>432435</wp:posOffset>
          </wp:positionH>
          <wp:positionV relativeFrom="page">
            <wp:posOffset>190500</wp:posOffset>
          </wp:positionV>
          <wp:extent cx="3745865" cy="925195"/>
          <wp:effectExtent l="0" t="0" r="0" b="0"/>
          <wp:wrapNone/>
          <wp:docPr id="368" name="Kuva 3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Kuva 3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745865" cy="925195"/>
                  </a:xfrm>
                  <a:prstGeom prst="rect">
                    <a:avLst/>
                  </a:prstGeom>
                </pic:spPr>
              </pic:pic>
            </a:graphicData>
          </a:graphic>
          <wp14:sizeRelH relativeFrom="margin">
            <wp14:pctWidth>0</wp14:pctWidth>
          </wp14:sizeRelH>
          <wp14:sizeRelV relativeFrom="margin">
            <wp14:pctHeight>0</wp14:pctHeight>
          </wp14:sizeRelV>
        </wp:anchor>
      </w:drawing>
    </w:r>
  </w:p>
  <w:p w14:paraId="2A1420BA" w14:textId="3A9EB55B" w:rsidR="00C149F2" w:rsidRPr="00501D10" w:rsidRDefault="00C149F2" w:rsidP="00501D10">
    <w:pPr>
      <w:pStyle w:val="Yltunniste"/>
    </w:pPr>
    <w:r>
      <w:fldChar w:fldCharType="begin"/>
    </w:r>
    <w:r>
      <w:instrText>PAGE   \* MERGEFORMAT</w:instrText>
    </w:r>
    <w:r>
      <w:fldChar w:fldCharType="separate"/>
    </w:r>
    <w:r>
      <w:t>2</w:t>
    </w:r>
    <w:r>
      <w:fldChar w:fldCharType="end"/>
    </w:r>
    <w:r>
      <w:t xml:space="preserve"> (</w:t>
    </w:r>
    <w:fldSimple w:instr=" SECTIONPAGES   \* MERGEFORMAT ">
      <w:r w:rsidR="00AD2A76">
        <w:rPr>
          <w:noProof/>
        </w:rPr>
        <w:t>22</w:t>
      </w:r>
    </w:fldSimple>
    <w: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15CAF7" w14:textId="77777777" w:rsidR="00C149F2" w:rsidRDefault="00C149F2" w:rsidP="000563B2">
    <w:pPr>
      <w:pStyle w:val="Yltunniste"/>
    </w:pPr>
  </w:p>
  <w:p w14:paraId="64183634" w14:textId="77777777" w:rsidR="00C149F2" w:rsidRDefault="00C149F2" w:rsidP="000563B2">
    <w:pPr>
      <w:pStyle w:val="Yltunniste"/>
    </w:pPr>
  </w:p>
  <w:p w14:paraId="0FE445E1" w14:textId="77777777" w:rsidR="00C149F2" w:rsidRDefault="00C149F2" w:rsidP="000563B2">
    <w:pPr>
      <w:pStyle w:val="Yltunniste"/>
    </w:pPr>
  </w:p>
  <w:p w14:paraId="43598C2D" w14:textId="77777777" w:rsidR="00C149F2" w:rsidRDefault="00C149F2" w:rsidP="000563B2">
    <w:pPr>
      <w:pStyle w:val="Yltunniste"/>
    </w:pPr>
  </w:p>
  <w:p w14:paraId="5D63601B" w14:textId="77777777" w:rsidR="00C149F2" w:rsidRDefault="00C149F2" w:rsidP="000563B2">
    <w:pPr>
      <w:pStyle w:val="Yltunniste"/>
    </w:pPr>
  </w:p>
  <w:p w14:paraId="486AC9C5" w14:textId="77777777" w:rsidR="00C149F2" w:rsidRDefault="00C149F2" w:rsidP="000563B2">
    <w:pPr>
      <w:pStyle w:val="Yltunniste"/>
    </w:pPr>
  </w:p>
  <w:p w14:paraId="43CB5BDD" w14:textId="77777777" w:rsidR="00C149F2" w:rsidRDefault="00C149F2" w:rsidP="000563B2">
    <w:pPr>
      <w:pStyle w:val="Yltunniste"/>
    </w:pPr>
  </w:p>
  <w:p w14:paraId="6B900A32" w14:textId="77777777" w:rsidR="00C149F2" w:rsidRPr="000563B2" w:rsidRDefault="00C149F2" w:rsidP="00C03FBA">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0FB052D6"/>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24901BA8"/>
    <w:lvl w:ilvl="0">
      <w:start w:val="1"/>
      <w:numFmt w:val="decimal"/>
      <w:pStyle w:val="Numeroituluettelo"/>
      <w:lvlText w:val="%1."/>
      <w:lvlJc w:val="left"/>
      <w:pPr>
        <w:tabs>
          <w:tab w:val="num" w:pos="360"/>
        </w:tabs>
        <w:ind w:left="360" w:hanging="360"/>
      </w:pPr>
    </w:lvl>
  </w:abstractNum>
  <w:abstractNum w:abstractNumId="2" w15:restartNumberingAfterBreak="0">
    <w:nsid w:val="0D117CA0"/>
    <w:multiLevelType w:val="multilevel"/>
    <w:tmpl w:val="24901BA8"/>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643DA1"/>
    <w:multiLevelType w:val="multilevel"/>
    <w:tmpl w:val="95ECEC08"/>
    <w:lvl w:ilvl="0">
      <w:start w:val="1"/>
      <w:numFmt w:val="decimal"/>
      <w:lvlText w:val="%1."/>
      <w:lvlJc w:val="left"/>
      <w:pPr>
        <w:ind w:left="737" w:hanging="737"/>
      </w:pPr>
      <w:rPr>
        <w:rFonts w:hint="default"/>
      </w:rPr>
    </w:lvl>
    <w:lvl w:ilvl="1">
      <w:start w:val="1"/>
      <w:numFmt w:val="decimal"/>
      <w:lvlText w:val="%1.%2."/>
      <w:lvlJc w:val="left"/>
      <w:pPr>
        <w:ind w:left="964" w:hanging="964"/>
      </w:pPr>
      <w:rPr>
        <w:rFonts w:hint="default"/>
      </w:rPr>
    </w:lvl>
    <w:lvl w:ilvl="2">
      <w:start w:val="1"/>
      <w:numFmt w:val="ordinal"/>
      <w:lvlText w:val="%3"/>
      <w:lvlJc w:val="left"/>
      <w:pPr>
        <w:ind w:left="1134" w:hanging="1134"/>
      </w:pPr>
      <w:rPr>
        <w:rFonts w:hint="default"/>
      </w:rPr>
    </w:lvl>
    <w:lvl w:ilvl="3">
      <w:start w:val="1"/>
      <w:numFmt w:val="ordinal"/>
      <w:lvlText w:val="%4"/>
      <w:lvlJc w:val="left"/>
      <w:pPr>
        <w:ind w:left="2608" w:hanging="652"/>
      </w:pPr>
      <w:rPr>
        <w:rFonts w:hint="default"/>
      </w:rPr>
    </w:lvl>
    <w:lvl w:ilvl="4">
      <w:start w:val="1"/>
      <w:numFmt w:val="ordinal"/>
      <w:lvlText w:val="%5"/>
      <w:lvlJc w:val="left"/>
      <w:pPr>
        <w:ind w:left="3260" w:hanging="652"/>
      </w:pPr>
      <w:rPr>
        <w:rFonts w:hint="default"/>
      </w:rPr>
    </w:lvl>
    <w:lvl w:ilvl="5">
      <w:start w:val="1"/>
      <w:numFmt w:val="ordinal"/>
      <w:lvlText w:val="%6"/>
      <w:lvlJc w:val="left"/>
      <w:pPr>
        <w:tabs>
          <w:tab w:val="num" w:pos="3260"/>
        </w:tabs>
        <w:ind w:left="3912" w:hanging="652"/>
      </w:pPr>
      <w:rPr>
        <w:rFonts w:hint="default"/>
      </w:rPr>
    </w:lvl>
    <w:lvl w:ilvl="6">
      <w:start w:val="1"/>
      <w:numFmt w:val="decimal"/>
      <w:lvlText w:val="%7."/>
      <w:lvlJc w:val="left"/>
      <w:pPr>
        <w:tabs>
          <w:tab w:val="num" w:pos="3912"/>
        </w:tabs>
        <w:ind w:left="4564" w:hanging="652"/>
      </w:pPr>
      <w:rPr>
        <w:rFonts w:hint="default"/>
      </w:rPr>
    </w:lvl>
    <w:lvl w:ilvl="7">
      <w:start w:val="1"/>
      <w:numFmt w:val="ordinal"/>
      <w:lvlText w:val="%8"/>
      <w:lvlJc w:val="left"/>
      <w:pPr>
        <w:tabs>
          <w:tab w:val="num" w:pos="4564"/>
        </w:tabs>
        <w:ind w:left="5216" w:hanging="652"/>
      </w:pPr>
      <w:rPr>
        <w:rFonts w:hint="default"/>
      </w:rPr>
    </w:lvl>
    <w:lvl w:ilvl="8">
      <w:start w:val="1"/>
      <w:numFmt w:val="ordinal"/>
      <w:lvlText w:val="%9"/>
      <w:lvlJc w:val="left"/>
      <w:pPr>
        <w:ind w:left="5868" w:hanging="652"/>
      </w:pPr>
      <w:rPr>
        <w:rFonts w:hint="default"/>
      </w:rPr>
    </w:lvl>
  </w:abstractNum>
  <w:abstractNum w:abstractNumId="4" w15:restartNumberingAfterBreak="0">
    <w:nsid w:val="162D03C3"/>
    <w:multiLevelType w:val="multilevel"/>
    <w:tmpl w:val="CCD0FAC2"/>
    <w:styleLink w:val="Luettelopallukka"/>
    <w:lvl w:ilvl="0">
      <w:start w:val="1"/>
      <w:numFmt w:val="bullet"/>
      <w:lvlText w:val=""/>
      <w:lvlJc w:val="left"/>
      <w:pPr>
        <w:ind w:left="652" w:hanging="652"/>
      </w:pPr>
      <w:rPr>
        <w:rFonts w:ascii="Symbol" w:hAnsi="Symbol" w:hint="default"/>
      </w:rPr>
    </w:lvl>
    <w:lvl w:ilvl="1">
      <w:start w:val="1"/>
      <w:numFmt w:val="bullet"/>
      <w:lvlText w:val=""/>
      <w:lvlJc w:val="left"/>
      <w:pPr>
        <w:ind w:left="1304" w:hanging="652"/>
      </w:pPr>
      <w:rPr>
        <w:rFonts w:ascii="Symbol" w:hAnsi="Symbol" w:hint="default"/>
      </w:rPr>
    </w:lvl>
    <w:lvl w:ilvl="2">
      <w:start w:val="1"/>
      <w:numFmt w:val="bullet"/>
      <w:lvlText w:val=""/>
      <w:lvlJc w:val="left"/>
      <w:pPr>
        <w:ind w:left="1956" w:hanging="652"/>
      </w:pPr>
      <w:rPr>
        <w:rFonts w:ascii="Symbol" w:hAnsi="Symbol" w:hint="default"/>
      </w:rPr>
    </w:lvl>
    <w:lvl w:ilvl="3">
      <w:start w:val="1"/>
      <w:numFmt w:val="bullet"/>
      <w:lvlText w:val=""/>
      <w:lvlJc w:val="left"/>
      <w:pPr>
        <w:ind w:left="2608" w:hanging="652"/>
      </w:pPr>
      <w:rPr>
        <w:rFonts w:ascii="Symbol" w:hAnsi="Symbol" w:hint="default"/>
      </w:rPr>
    </w:lvl>
    <w:lvl w:ilvl="4">
      <w:start w:val="1"/>
      <w:numFmt w:val="bullet"/>
      <w:lvlText w:val=""/>
      <w:lvlJc w:val="left"/>
      <w:pPr>
        <w:ind w:left="3260" w:hanging="652"/>
      </w:pPr>
      <w:rPr>
        <w:rFonts w:ascii="Symbol" w:hAnsi="Symbol" w:hint="default"/>
      </w:rPr>
    </w:lvl>
    <w:lvl w:ilvl="5">
      <w:start w:val="1"/>
      <w:numFmt w:val="bullet"/>
      <w:lvlText w:val=""/>
      <w:lvlJc w:val="left"/>
      <w:pPr>
        <w:ind w:left="3912" w:hanging="652"/>
      </w:pPr>
      <w:rPr>
        <w:rFonts w:ascii="Symbol" w:hAnsi="Symbol" w:hint="default"/>
      </w:rPr>
    </w:lvl>
    <w:lvl w:ilvl="6">
      <w:start w:val="1"/>
      <w:numFmt w:val="bullet"/>
      <w:lvlText w:val=""/>
      <w:lvlJc w:val="left"/>
      <w:pPr>
        <w:ind w:left="4564" w:hanging="652"/>
      </w:pPr>
      <w:rPr>
        <w:rFonts w:ascii="Symbol" w:hAnsi="Symbol" w:hint="default"/>
      </w:rPr>
    </w:lvl>
    <w:lvl w:ilvl="7">
      <w:start w:val="1"/>
      <w:numFmt w:val="bullet"/>
      <w:lvlText w:val=""/>
      <w:lvlJc w:val="left"/>
      <w:pPr>
        <w:ind w:left="5216" w:hanging="652"/>
      </w:pPr>
      <w:rPr>
        <w:rFonts w:ascii="Symbol" w:hAnsi="Symbol" w:hint="default"/>
      </w:rPr>
    </w:lvl>
    <w:lvl w:ilvl="8">
      <w:start w:val="1"/>
      <w:numFmt w:val="bullet"/>
      <w:lvlText w:val=""/>
      <w:lvlJc w:val="left"/>
      <w:pPr>
        <w:ind w:left="5868" w:hanging="652"/>
      </w:pPr>
      <w:rPr>
        <w:rFonts w:ascii="Symbol" w:hAnsi="Symbol" w:hint="default"/>
      </w:rPr>
    </w:lvl>
  </w:abstractNum>
  <w:abstractNum w:abstractNumId="5" w15:restartNumberingAfterBreak="0">
    <w:nsid w:val="16AC68F4"/>
    <w:multiLevelType w:val="multilevel"/>
    <w:tmpl w:val="9A287BE2"/>
    <w:numStyleLink w:val="Numeroluettelo"/>
  </w:abstractNum>
  <w:abstractNum w:abstractNumId="6" w15:restartNumberingAfterBreak="0">
    <w:nsid w:val="19950F0C"/>
    <w:multiLevelType w:val="multilevel"/>
    <w:tmpl w:val="9A287BE2"/>
    <w:numStyleLink w:val="Numeroluettelo"/>
  </w:abstractNum>
  <w:abstractNum w:abstractNumId="7" w15:restartNumberingAfterBreak="0">
    <w:nsid w:val="2EAE1690"/>
    <w:multiLevelType w:val="multilevel"/>
    <w:tmpl w:val="CCD0FAC2"/>
    <w:numStyleLink w:val="Luettelopallukka"/>
  </w:abstractNum>
  <w:abstractNum w:abstractNumId="8" w15:restartNumberingAfterBreak="0">
    <w:nsid w:val="33A62A62"/>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52E581D"/>
    <w:multiLevelType w:val="hybridMultilevel"/>
    <w:tmpl w:val="B080D178"/>
    <w:lvl w:ilvl="0" w:tplc="A92685A4">
      <w:numFmt w:val="bullet"/>
      <w:lvlText w:val="-"/>
      <w:lvlJc w:val="left"/>
      <w:pPr>
        <w:ind w:left="1664" w:hanging="360"/>
      </w:pPr>
      <w:rPr>
        <w:rFonts w:ascii="Arial" w:eastAsiaTheme="minorHAnsi" w:hAnsi="Arial" w:cs="Aria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0" w15:restartNumberingAfterBreak="0">
    <w:nsid w:val="3AFD4CF8"/>
    <w:multiLevelType w:val="multilevel"/>
    <w:tmpl w:val="9A287BE2"/>
    <w:styleLink w:val="Numeroluettelo"/>
    <w:lvl w:ilvl="0">
      <w:start w:val="1"/>
      <w:numFmt w:val="ordinal"/>
      <w:lvlText w:val="%1"/>
      <w:lvlJc w:val="left"/>
      <w:pPr>
        <w:ind w:left="652" w:hanging="652"/>
      </w:pPr>
      <w:rPr>
        <w:rFonts w:hint="default"/>
      </w:rPr>
    </w:lvl>
    <w:lvl w:ilvl="1">
      <w:start w:val="1"/>
      <w:numFmt w:val="ordinal"/>
      <w:lvlText w:val="%2"/>
      <w:lvlJc w:val="left"/>
      <w:pPr>
        <w:ind w:left="1304" w:hanging="652"/>
      </w:pPr>
      <w:rPr>
        <w:rFonts w:hint="default"/>
      </w:rPr>
    </w:lvl>
    <w:lvl w:ilvl="2">
      <w:start w:val="1"/>
      <w:numFmt w:val="ordinal"/>
      <w:lvlText w:val="%3"/>
      <w:lvlJc w:val="left"/>
      <w:pPr>
        <w:ind w:left="1956" w:hanging="652"/>
      </w:pPr>
      <w:rPr>
        <w:rFonts w:hint="default"/>
      </w:rPr>
    </w:lvl>
    <w:lvl w:ilvl="3">
      <w:start w:val="1"/>
      <w:numFmt w:val="ordinal"/>
      <w:lvlText w:val="%4"/>
      <w:lvlJc w:val="left"/>
      <w:pPr>
        <w:ind w:left="2608" w:hanging="652"/>
      </w:pPr>
      <w:rPr>
        <w:rFonts w:hint="default"/>
      </w:rPr>
    </w:lvl>
    <w:lvl w:ilvl="4">
      <w:start w:val="1"/>
      <w:numFmt w:val="ordinal"/>
      <w:lvlText w:val="%5"/>
      <w:lvlJc w:val="left"/>
      <w:pPr>
        <w:ind w:left="3260" w:hanging="652"/>
      </w:pPr>
      <w:rPr>
        <w:rFonts w:hint="default"/>
      </w:rPr>
    </w:lvl>
    <w:lvl w:ilvl="5">
      <w:start w:val="1"/>
      <w:numFmt w:val="ordinal"/>
      <w:lvlText w:val="%6"/>
      <w:lvlJc w:val="left"/>
      <w:pPr>
        <w:ind w:left="3912" w:hanging="652"/>
      </w:pPr>
      <w:rPr>
        <w:rFonts w:hint="default"/>
      </w:rPr>
    </w:lvl>
    <w:lvl w:ilvl="6">
      <w:start w:val="1"/>
      <w:numFmt w:val="decimal"/>
      <w:lvlText w:val="%7."/>
      <w:lvlJc w:val="left"/>
      <w:pPr>
        <w:ind w:left="4564" w:hanging="652"/>
      </w:pPr>
      <w:rPr>
        <w:rFonts w:hint="default"/>
      </w:rPr>
    </w:lvl>
    <w:lvl w:ilvl="7">
      <w:start w:val="1"/>
      <w:numFmt w:val="ordinal"/>
      <w:lvlText w:val="%8"/>
      <w:lvlJc w:val="left"/>
      <w:pPr>
        <w:ind w:left="5216" w:hanging="652"/>
      </w:pPr>
      <w:rPr>
        <w:rFonts w:hint="default"/>
      </w:rPr>
    </w:lvl>
    <w:lvl w:ilvl="8">
      <w:start w:val="1"/>
      <w:numFmt w:val="ordinal"/>
      <w:lvlText w:val="%9"/>
      <w:lvlJc w:val="left"/>
      <w:pPr>
        <w:ind w:left="5868" w:hanging="652"/>
      </w:pPr>
      <w:rPr>
        <w:rFonts w:hint="default"/>
      </w:rPr>
    </w:lvl>
  </w:abstractNum>
  <w:abstractNum w:abstractNumId="11" w15:restartNumberingAfterBreak="0">
    <w:nsid w:val="417C6C03"/>
    <w:multiLevelType w:val="hybridMultilevel"/>
    <w:tmpl w:val="E7A67614"/>
    <w:lvl w:ilvl="0" w:tplc="15885BC4">
      <w:numFmt w:val="bullet"/>
      <w:lvlText w:val=""/>
      <w:lvlJc w:val="left"/>
      <w:pPr>
        <w:ind w:left="720" w:hanging="360"/>
      </w:pPr>
      <w:rPr>
        <w:rFonts w:ascii="Wingdings" w:eastAsiaTheme="minorHAnsi" w:hAnsi="Wingdings"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437511B4"/>
    <w:multiLevelType w:val="multilevel"/>
    <w:tmpl w:val="CCD0FAC2"/>
    <w:numStyleLink w:val="Luettelopallukka"/>
  </w:abstractNum>
  <w:abstractNum w:abstractNumId="13" w15:restartNumberingAfterBreak="0">
    <w:nsid w:val="457309DB"/>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64450CC"/>
    <w:multiLevelType w:val="multilevel"/>
    <w:tmpl w:val="CCD0FAC2"/>
    <w:numStyleLink w:val="Luettelopallukka"/>
  </w:abstractNum>
  <w:abstractNum w:abstractNumId="15" w15:restartNumberingAfterBreak="0">
    <w:nsid w:val="46475E3C"/>
    <w:multiLevelType w:val="multilevel"/>
    <w:tmpl w:val="9A287BE2"/>
    <w:numStyleLink w:val="Numeroluettelo"/>
  </w:abstractNum>
  <w:abstractNum w:abstractNumId="16" w15:restartNumberingAfterBreak="0">
    <w:nsid w:val="4B106DC2"/>
    <w:multiLevelType w:val="multilevel"/>
    <w:tmpl w:val="CCD0FAC2"/>
    <w:numStyleLink w:val="Luettelopallukka"/>
  </w:abstractNum>
  <w:abstractNum w:abstractNumId="17" w15:restartNumberingAfterBreak="0">
    <w:nsid w:val="4C6C186A"/>
    <w:multiLevelType w:val="multilevel"/>
    <w:tmpl w:val="9A287BE2"/>
    <w:numStyleLink w:val="Numeroluettelo"/>
  </w:abstractNum>
  <w:abstractNum w:abstractNumId="18" w15:restartNumberingAfterBreak="0">
    <w:nsid w:val="581E2C6E"/>
    <w:multiLevelType w:val="multilevel"/>
    <w:tmpl w:val="CCD0FAC2"/>
    <w:numStyleLink w:val="Luettelopallukka"/>
  </w:abstractNum>
  <w:abstractNum w:abstractNumId="19" w15:restartNumberingAfterBreak="0">
    <w:nsid w:val="5D4E35F6"/>
    <w:multiLevelType w:val="hybridMultilevel"/>
    <w:tmpl w:val="EDC4F7B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5DF54D43"/>
    <w:multiLevelType w:val="multilevel"/>
    <w:tmpl w:val="9A287BE2"/>
    <w:numStyleLink w:val="Numeroluettelo"/>
  </w:abstractNum>
  <w:abstractNum w:abstractNumId="21" w15:restartNumberingAfterBreak="0">
    <w:nsid w:val="601B3621"/>
    <w:multiLevelType w:val="multilevel"/>
    <w:tmpl w:val="9A287BE2"/>
    <w:numStyleLink w:val="Numeroluettelo"/>
  </w:abstractNum>
  <w:abstractNum w:abstractNumId="22" w15:restartNumberingAfterBreak="0">
    <w:nsid w:val="6CC226D1"/>
    <w:multiLevelType w:val="multilevel"/>
    <w:tmpl w:val="785E1298"/>
    <w:lvl w:ilvl="0">
      <w:start w:val="1"/>
      <w:numFmt w:val="decimal"/>
      <w:pStyle w:val="Otsikko1"/>
      <w:lvlText w:val="%1."/>
      <w:lvlJc w:val="left"/>
      <w:pPr>
        <w:ind w:left="454" w:hanging="454"/>
      </w:pPr>
      <w:rPr>
        <w:rFonts w:hint="default"/>
      </w:rPr>
    </w:lvl>
    <w:lvl w:ilvl="1">
      <w:start w:val="1"/>
      <w:numFmt w:val="decimal"/>
      <w:pStyle w:val="Otsikko11"/>
      <w:lvlText w:val="%1.%2."/>
      <w:lvlJc w:val="left"/>
      <w:pPr>
        <w:ind w:left="680" w:hanging="680"/>
      </w:pPr>
      <w:rPr>
        <w:rFonts w:hint="default"/>
      </w:rPr>
    </w:lvl>
    <w:lvl w:ilvl="2">
      <w:start w:val="1"/>
      <w:numFmt w:val="decimal"/>
      <w:pStyle w:val="Otsikko111"/>
      <w:lvlText w:val="%1.%2.%3."/>
      <w:lvlJc w:val="left"/>
      <w:pPr>
        <w:ind w:left="907" w:hanging="907"/>
      </w:pPr>
      <w:rPr>
        <w:rFonts w:hint="default"/>
      </w:rPr>
    </w:lvl>
    <w:lvl w:ilvl="3">
      <w:start w:val="1"/>
      <w:numFmt w:val="decimal"/>
      <w:pStyle w:val="Otsikko1111"/>
      <w:lvlText w:val="%1.%2.%3.%4."/>
      <w:lvlJc w:val="left"/>
      <w:pPr>
        <w:ind w:left="1134" w:hanging="1134"/>
      </w:pPr>
      <w:rPr>
        <w:rFonts w:hint="default"/>
      </w:rPr>
    </w:lvl>
    <w:lvl w:ilvl="4">
      <w:start w:val="1"/>
      <w:numFmt w:val="decimal"/>
      <w:pStyle w:val="Otsikko11111"/>
      <w:lvlText w:val="%1.%2.%3.%4.%5."/>
      <w:lvlJc w:val="left"/>
      <w:pPr>
        <w:ind w:left="1361" w:hanging="1361"/>
      </w:pPr>
      <w:rPr>
        <w:rFonts w:hint="default"/>
      </w:rPr>
    </w:lvl>
    <w:lvl w:ilvl="5">
      <w:start w:val="1"/>
      <w:numFmt w:val="ordinal"/>
      <w:lvlText w:val="%6"/>
      <w:lvlJc w:val="left"/>
      <w:pPr>
        <w:tabs>
          <w:tab w:val="num" w:pos="3260"/>
        </w:tabs>
        <w:ind w:left="3912" w:hanging="652"/>
      </w:pPr>
      <w:rPr>
        <w:rFonts w:hint="default"/>
      </w:rPr>
    </w:lvl>
    <w:lvl w:ilvl="6">
      <w:start w:val="1"/>
      <w:numFmt w:val="decimal"/>
      <w:lvlText w:val="%7."/>
      <w:lvlJc w:val="left"/>
      <w:pPr>
        <w:tabs>
          <w:tab w:val="num" w:pos="3912"/>
        </w:tabs>
        <w:ind w:left="4564" w:hanging="652"/>
      </w:pPr>
      <w:rPr>
        <w:rFonts w:hint="default"/>
      </w:rPr>
    </w:lvl>
    <w:lvl w:ilvl="7">
      <w:start w:val="1"/>
      <w:numFmt w:val="ordinal"/>
      <w:lvlText w:val="%8"/>
      <w:lvlJc w:val="left"/>
      <w:pPr>
        <w:tabs>
          <w:tab w:val="num" w:pos="4564"/>
        </w:tabs>
        <w:ind w:left="5216" w:hanging="652"/>
      </w:pPr>
      <w:rPr>
        <w:rFonts w:hint="default"/>
      </w:rPr>
    </w:lvl>
    <w:lvl w:ilvl="8">
      <w:start w:val="1"/>
      <w:numFmt w:val="ordinal"/>
      <w:lvlText w:val="%9"/>
      <w:lvlJc w:val="left"/>
      <w:pPr>
        <w:ind w:left="5868" w:hanging="652"/>
      </w:pPr>
      <w:rPr>
        <w:rFonts w:hint="default"/>
      </w:rPr>
    </w:lvl>
  </w:abstractNum>
  <w:abstractNum w:abstractNumId="23" w15:restartNumberingAfterBreak="0">
    <w:nsid w:val="778F00B3"/>
    <w:multiLevelType w:val="multilevel"/>
    <w:tmpl w:val="9A287BE2"/>
    <w:numStyleLink w:val="Numeroluettelo"/>
  </w:abstractNum>
  <w:num w:numId="1">
    <w:abstractNumId w:val="3"/>
  </w:num>
  <w:num w:numId="2">
    <w:abstractNumId w:val="22"/>
  </w:num>
  <w:num w:numId="3">
    <w:abstractNumId w:val="13"/>
  </w:num>
  <w:num w:numId="4">
    <w:abstractNumId w:val="0"/>
  </w:num>
  <w:num w:numId="5">
    <w:abstractNumId w:val="1"/>
  </w:num>
  <w:num w:numId="6">
    <w:abstractNumId w:val="2"/>
  </w:num>
  <w:num w:numId="7">
    <w:abstractNumId w:val="8"/>
  </w:num>
  <w:num w:numId="8">
    <w:abstractNumId w:val="10"/>
  </w:num>
  <w:num w:numId="9">
    <w:abstractNumId w:val="17"/>
  </w:num>
  <w:num w:numId="10">
    <w:abstractNumId w:val="15"/>
  </w:num>
  <w:num w:numId="11">
    <w:abstractNumId w:val="4"/>
  </w:num>
  <w:num w:numId="12">
    <w:abstractNumId w:val="7"/>
  </w:num>
  <w:num w:numId="13">
    <w:abstractNumId w:val="14"/>
  </w:num>
  <w:num w:numId="14">
    <w:abstractNumId w:val="21"/>
  </w:num>
  <w:num w:numId="15">
    <w:abstractNumId w:val="18"/>
  </w:num>
  <w:num w:numId="16">
    <w:abstractNumId w:val="20"/>
  </w:num>
  <w:num w:numId="17">
    <w:abstractNumId w:val="5"/>
  </w:num>
  <w:num w:numId="18">
    <w:abstractNumId w:val="6"/>
  </w:num>
  <w:num w:numId="19">
    <w:abstractNumId w:val="23"/>
  </w:num>
  <w:num w:numId="20">
    <w:abstractNumId w:val="12"/>
  </w:num>
  <w:num w:numId="21">
    <w:abstractNumId w:val="16"/>
  </w:num>
  <w:num w:numId="22">
    <w:abstractNumId w:val="9"/>
  </w:num>
  <w:num w:numId="23">
    <w:abstractNumId w:val="11"/>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7B3"/>
    <w:rsid w:val="00001A63"/>
    <w:rsid w:val="00002859"/>
    <w:rsid w:val="00005CBF"/>
    <w:rsid w:val="00017BC2"/>
    <w:rsid w:val="00031772"/>
    <w:rsid w:val="00047862"/>
    <w:rsid w:val="00051AE8"/>
    <w:rsid w:val="0005240E"/>
    <w:rsid w:val="000545E1"/>
    <w:rsid w:val="000563B2"/>
    <w:rsid w:val="000569F6"/>
    <w:rsid w:val="00061F4E"/>
    <w:rsid w:val="00063676"/>
    <w:rsid w:val="00066013"/>
    <w:rsid w:val="0006678A"/>
    <w:rsid w:val="000726B0"/>
    <w:rsid w:val="00075B29"/>
    <w:rsid w:val="00076E22"/>
    <w:rsid w:val="000901A2"/>
    <w:rsid w:val="000A09B3"/>
    <w:rsid w:val="000A1192"/>
    <w:rsid w:val="000A170B"/>
    <w:rsid w:val="000A1861"/>
    <w:rsid w:val="000A4181"/>
    <w:rsid w:val="000A493A"/>
    <w:rsid w:val="000A5F71"/>
    <w:rsid w:val="000A7D5E"/>
    <w:rsid w:val="000B5500"/>
    <w:rsid w:val="000B7063"/>
    <w:rsid w:val="000C4069"/>
    <w:rsid w:val="000D2BB4"/>
    <w:rsid w:val="000D7FCA"/>
    <w:rsid w:val="000E0635"/>
    <w:rsid w:val="000E4F76"/>
    <w:rsid w:val="000E5DA8"/>
    <w:rsid w:val="000F0A17"/>
    <w:rsid w:val="000F3751"/>
    <w:rsid w:val="000F5829"/>
    <w:rsid w:val="000F79AD"/>
    <w:rsid w:val="00102948"/>
    <w:rsid w:val="001047E5"/>
    <w:rsid w:val="00110BF8"/>
    <w:rsid w:val="00113D29"/>
    <w:rsid w:val="0011484E"/>
    <w:rsid w:val="001160AF"/>
    <w:rsid w:val="001220F4"/>
    <w:rsid w:val="00122D9C"/>
    <w:rsid w:val="00126A19"/>
    <w:rsid w:val="00127DA7"/>
    <w:rsid w:val="001318F3"/>
    <w:rsid w:val="0014677B"/>
    <w:rsid w:val="00150E21"/>
    <w:rsid w:val="001521E0"/>
    <w:rsid w:val="00152A20"/>
    <w:rsid w:val="0016163C"/>
    <w:rsid w:val="00161779"/>
    <w:rsid w:val="00173F77"/>
    <w:rsid w:val="001749B2"/>
    <w:rsid w:val="0018207C"/>
    <w:rsid w:val="00183781"/>
    <w:rsid w:val="00183C90"/>
    <w:rsid w:val="00190237"/>
    <w:rsid w:val="001907C8"/>
    <w:rsid w:val="00192D43"/>
    <w:rsid w:val="00194379"/>
    <w:rsid w:val="001B00D9"/>
    <w:rsid w:val="001B0661"/>
    <w:rsid w:val="001B5EF8"/>
    <w:rsid w:val="001B60A2"/>
    <w:rsid w:val="001C2FD3"/>
    <w:rsid w:val="001C3FE5"/>
    <w:rsid w:val="001C72CB"/>
    <w:rsid w:val="001D0A71"/>
    <w:rsid w:val="001D3E9D"/>
    <w:rsid w:val="001E2B2D"/>
    <w:rsid w:val="001E7A94"/>
    <w:rsid w:val="001F17DC"/>
    <w:rsid w:val="001F19D9"/>
    <w:rsid w:val="001F43F5"/>
    <w:rsid w:val="002004DE"/>
    <w:rsid w:val="00200C30"/>
    <w:rsid w:val="00204348"/>
    <w:rsid w:val="002044DB"/>
    <w:rsid w:val="00206C57"/>
    <w:rsid w:val="002074B3"/>
    <w:rsid w:val="00213922"/>
    <w:rsid w:val="0021622B"/>
    <w:rsid w:val="0022158E"/>
    <w:rsid w:val="00224B90"/>
    <w:rsid w:val="00230F0D"/>
    <w:rsid w:val="002359CC"/>
    <w:rsid w:val="0024647C"/>
    <w:rsid w:val="00250A9D"/>
    <w:rsid w:val="00251EAF"/>
    <w:rsid w:val="002626C4"/>
    <w:rsid w:val="0026343F"/>
    <w:rsid w:val="00263C03"/>
    <w:rsid w:val="0026428A"/>
    <w:rsid w:val="00266AF1"/>
    <w:rsid w:val="002708D6"/>
    <w:rsid w:val="00271699"/>
    <w:rsid w:val="00274252"/>
    <w:rsid w:val="00280122"/>
    <w:rsid w:val="002848DB"/>
    <w:rsid w:val="002855ED"/>
    <w:rsid w:val="00297378"/>
    <w:rsid w:val="002A10FE"/>
    <w:rsid w:val="002B2A4C"/>
    <w:rsid w:val="002B7561"/>
    <w:rsid w:val="002B7764"/>
    <w:rsid w:val="002C4110"/>
    <w:rsid w:val="002D0C02"/>
    <w:rsid w:val="002D2D52"/>
    <w:rsid w:val="002E0DF1"/>
    <w:rsid w:val="002E1CDA"/>
    <w:rsid w:val="002E262D"/>
    <w:rsid w:val="002E3633"/>
    <w:rsid w:val="002E37CA"/>
    <w:rsid w:val="002E4061"/>
    <w:rsid w:val="002F07AF"/>
    <w:rsid w:val="002F268C"/>
    <w:rsid w:val="0030022A"/>
    <w:rsid w:val="00302A81"/>
    <w:rsid w:val="00312FE5"/>
    <w:rsid w:val="0032306C"/>
    <w:rsid w:val="0032626D"/>
    <w:rsid w:val="0033003E"/>
    <w:rsid w:val="00331A5B"/>
    <w:rsid w:val="00340743"/>
    <w:rsid w:val="0034078A"/>
    <w:rsid w:val="00345CC0"/>
    <w:rsid w:val="0034629E"/>
    <w:rsid w:val="00347A39"/>
    <w:rsid w:val="0035268D"/>
    <w:rsid w:val="003544B0"/>
    <w:rsid w:val="00361A0C"/>
    <w:rsid w:val="00363780"/>
    <w:rsid w:val="00363B3E"/>
    <w:rsid w:val="00367E6E"/>
    <w:rsid w:val="0037077C"/>
    <w:rsid w:val="003708C3"/>
    <w:rsid w:val="00370FC9"/>
    <w:rsid w:val="00373951"/>
    <w:rsid w:val="00373EB4"/>
    <w:rsid w:val="00386161"/>
    <w:rsid w:val="00391818"/>
    <w:rsid w:val="00397A27"/>
    <w:rsid w:val="003A3837"/>
    <w:rsid w:val="003A6AE8"/>
    <w:rsid w:val="003A6F12"/>
    <w:rsid w:val="003A78D4"/>
    <w:rsid w:val="003B2A41"/>
    <w:rsid w:val="003B3100"/>
    <w:rsid w:val="003B565B"/>
    <w:rsid w:val="003C6AD1"/>
    <w:rsid w:val="003D6E5A"/>
    <w:rsid w:val="003E21A8"/>
    <w:rsid w:val="003E2D9F"/>
    <w:rsid w:val="003F3AAF"/>
    <w:rsid w:val="003F61F4"/>
    <w:rsid w:val="00400E8B"/>
    <w:rsid w:val="004048E7"/>
    <w:rsid w:val="004054DF"/>
    <w:rsid w:val="00406BF4"/>
    <w:rsid w:val="00410A0D"/>
    <w:rsid w:val="004119CB"/>
    <w:rsid w:val="004172F5"/>
    <w:rsid w:val="004174C0"/>
    <w:rsid w:val="00417A14"/>
    <w:rsid w:val="00425A3E"/>
    <w:rsid w:val="0042765E"/>
    <w:rsid w:val="004326EA"/>
    <w:rsid w:val="00434340"/>
    <w:rsid w:val="00442F98"/>
    <w:rsid w:val="004473FB"/>
    <w:rsid w:val="00452D79"/>
    <w:rsid w:val="00452E95"/>
    <w:rsid w:val="00455533"/>
    <w:rsid w:val="004558D1"/>
    <w:rsid w:val="00457D4B"/>
    <w:rsid w:val="0046491D"/>
    <w:rsid w:val="00465A99"/>
    <w:rsid w:val="00465C7D"/>
    <w:rsid w:val="0046700E"/>
    <w:rsid w:val="00471F33"/>
    <w:rsid w:val="004735F0"/>
    <w:rsid w:val="004745FF"/>
    <w:rsid w:val="004753B2"/>
    <w:rsid w:val="00476ACD"/>
    <w:rsid w:val="00477D2C"/>
    <w:rsid w:val="0048734B"/>
    <w:rsid w:val="004917E0"/>
    <w:rsid w:val="00493805"/>
    <w:rsid w:val="00497650"/>
    <w:rsid w:val="00497A9E"/>
    <w:rsid w:val="004A1BE7"/>
    <w:rsid w:val="004A2E38"/>
    <w:rsid w:val="004A37C8"/>
    <w:rsid w:val="004B1052"/>
    <w:rsid w:val="004B39A8"/>
    <w:rsid w:val="004B402E"/>
    <w:rsid w:val="004B5AAD"/>
    <w:rsid w:val="004C06F3"/>
    <w:rsid w:val="004C1E12"/>
    <w:rsid w:val="004C1EB7"/>
    <w:rsid w:val="004C37B8"/>
    <w:rsid w:val="004C44EB"/>
    <w:rsid w:val="004C5AFC"/>
    <w:rsid w:val="004D0101"/>
    <w:rsid w:val="004D3747"/>
    <w:rsid w:val="004D56D6"/>
    <w:rsid w:val="004E3FE8"/>
    <w:rsid w:val="004F3E40"/>
    <w:rsid w:val="004F7A4C"/>
    <w:rsid w:val="005018F4"/>
    <w:rsid w:val="00501D10"/>
    <w:rsid w:val="00515B04"/>
    <w:rsid w:val="00522D39"/>
    <w:rsid w:val="00540BEE"/>
    <w:rsid w:val="0054399F"/>
    <w:rsid w:val="00544A46"/>
    <w:rsid w:val="00554050"/>
    <w:rsid w:val="0056799A"/>
    <w:rsid w:val="005701D5"/>
    <w:rsid w:val="00571587"/>
    <w:rsid w:val="00576249"/>
    <w:rsid w:val="005809E6"/>
    <w:rsid w:val="00591DFE"/>
    <w:rsid w:val="00592539"/>
    <w:rsid w:val="005944EE"/>
    <w:rsid w:val="005A0699"/>
    <w:rsid w:val="005A3771"/>
    <w:rsid w:val="005B1552"/>
    <w:rsid w:val="005B1F07"/>
    <w:rsid w:val="005B4153"/>
    <w:rsid w:val="005B6376"/>
    <w:rsid w:val="005C16B1"/>
    <w:rsid w:val="005C41AF"/>
    <w:rsid w:val="005C6F21"/>
    <w:rsid w:val="005D20BD"/>
    <w:rsid w:val="005D6B4B"/>
    <w:rsid w:val="005D6E65"/>
    <w:rsid w:val="005D7663"/>
    <w:rsid w:val="005E0CC6"/>
    <w:rsid w:val="005E0EAA"/>
    <w:rsid w:val="005F262A"/>
    <w:rsid w:val="005F698F"/>
    <w:rsid w:val="00603CB4"/>
    <w:rsid w:val="00604B90"/>
    <w:rsid w:val="006071EE"/>
    <w:rsid w:val="006077B3"/>
    <w:rsid w:val="00616AC3"/>
    <w:rsid w:val="0062070A"/>
    <w:rsid w:val="00625E80"/>
    <w:rsid w:val="006341B8"/>
    <w:rsid w:val="00636092"/>
    <w:rsid w:val="006433D6"/>
    <w:rsid w:val="00645386"/>
    <w:rsid w:val="0064647B"/>
    <w:rsid w:val="0064787C"/>
    <w:rsid w:val="006506D8"/>
    <w:rsid w:val="00650D3D"/>
    <w:rsid w:val="00652D58"/>
    <w:rsid w:val="006549C2"/>
    <w:rsid w:val="00656226"/>
    <w:rsid w:val="0065715D"/>
    <w:rsid w:val="0065737F"/>
    <w:rsid w:val="00657613"/>
    <w:rsid w:val="00664E3D"/>
    <w:rsid w:val="00666440"/>
    <w:rsid w:val="00670ED2"/>
    <w:rsid w:val="00671146"/>
    <w:rsid w:val="00672417"/>
    <w:rsid w:val="00674F3D"/>
    <w:rsid w:val="006758D4"/>
    <w:rsid w:val="006900AD"/>
    <w:rsid w:val="00691320"/>
    <w:rsid w:val="006917FC"/>
    <w:rsid w:val="00693E14"/>
    <w:rsid w:val="00694EF2"/>
    <w:rsid w:val="00695829"/>
    <w:rsid w:val="006A0629"/>
    <w:rsid w:val="006A605F"/>
    <w:rsid w:val="006B2816"/>
    <w:rsid w:val="006B3958"/>
    <w:rsid w:val="006C2D8D"/>
    <w:rsid w:val="006C526F"/>
    <w:rsid w:val="006D07A3"/>
    <w:rsid w:val="006D331F"/>
    <w:rsid w:val="006D5006"/>
    <w:rsid w:val="006D7D22"/>
    <w:rsid w:val="006E376F"/>
    <w:rsid w:val="006E43BC"/>
    <w:rsid w:val="006E66C1"/>
    <w:rsid w:val="006E735D"/>
    <w:rsid w:val="006E78D0"/>
    <w:rsid w:val="006F0769"/>
    <w:rsid w:val="006F3BC2"/>
    <w:rsid w:val="006F46D5"/>
    <w:rsid w:val="00700898"/>
    <w:rsid w:val="00700A2C"/>
    <w:rsid w:val="00705C1A"/>
    <w:rsid w:val="00706555"/>
    <w:rsid w:val="00707DC1"/>
    <w:rsid w:val="007120CC"/>
    <w:rsid w:val="00712FFD"/>
    <w:rsid w:val="007156E0"/>
    <w:rsid w:val="0071667A"/>
    <w:rsid w:val="007176B5"/>
    <w:rsid w:val="00722B00"/>
    <w:rsid w:val="007230B0"/>
    <w:rsid w:val="00724EB5"/>
    <w:rsid w:val="00735197"/>
    <w:rsid w:val="00737A99"/>
    <w:rsid w:val="00740031"/>
    <w:rsid w:val="00740CC8"/>
    <w:rsid w:val="00741522"/>
    <w:rsid w:val="007469C2"/>
    <w:rsid w:val="00750BFD"/>
    <w:rsid w:val="007535D2"/>
    <w:rsid w:val="007548E3"/>
    <w:rsid w:val="0075625E"/>
    <w:rsid w:val="0077145A"/>
    <w:rsid w:val="00772A18"/>
    <w:rsid w:val="00775812"/>
    <w:rsid w:val="00776317"/>
    <w:rsid w:val="0077743D"/>
    <w:rsid w:val="00780442"/>
    <w:rsid w:val="007838C1"/>
    <w:rsid w:val="00792A2A"/>
    <w:rsid w:val="00796061"/>
    <w:rsid w:val="007A1534"/>
    <w:rsid w:val="007B5857"/>
    <w:rsid w:val="007B5FAB"/>
    <w:rsid w:val="007B74CE"/>
    <w:rsid w:val="007C062D"/>
    <w:rsid w:val="007C0C5B"/>
    <w:rsid w:val="007C1EA0"/>
    <w:rsid w:val="007C396A"/>
    <w:rsid w:val="007D18EE"/>
    <w:rsid w:val="007D7D20"/>
    <w:rsid w:val="007E0228"/>
    <w:rsid w:val="007E3B67"/>
    <w:rsid w:val="007F34BF"/>
    <w:rsid w:val="007F3885"/>
    <w:rsid w:val="008046AB"/>
    <w:rsid w:val="008051F6"/>
    <w:rsid w:val="008078BB"/>
    <w:rsid w:val="00817ADE"/>
    <w:rsid w:val="0082077C"/>
    <w:rsid w:val="00826D4D"/>
    <w:rsid w:val="008312D4"/>
    <w:rsid w:val="00832ADC"/>
    <w:rsid w:val="00832C2B"/>
    <w:rsid w:val="00843137"/>
    <w:rsid w:val="00844386"/>
    <w:rsid w:val="0085470C"/>
    <w:rsid w:val="00855E4D"/>
    <w:rsid w:val="00874337"/>
    <w:rsid w:val="00877389"/>
    <w:rsid w:val="008903AB"/>
    <w:rsid w:val="008910DA"/>
    <w:rsid w:val="008A295E"/>
    <w:rsid w:val="008A353A"/>
    <w:rsid w:val="008A733C"/>
    <w:rsid w:val="008B4431"/>
    <w:rsid w:val="008B4B30"/>
    <w:rsid w:val="008B5587"/>
    <w:rsid w:val="008B5B8B"/>
    <w:rsid w:val="008C0F35"/>
    <w:rsid w:val="008C27E4"/>
    <w:rsid w:val="008C736D"/>
    <w:rsid w:val="008C75E6"/>
    <w:rsid w:val="008D0971"/>
    <w:rsid w:val="008D3086"/>
    <w:rsid w:val="008D55F3"/>
    <w:rsid w:val="008D6B4F"/>
    <w:rsid w:val="008E155A"/>
    <w:rsid w:val="008E2E8C"/>
    <w:rsid w:val="008E437D"/>
    <w:rsid w:val="008E5222"/>
    <w:rsid w:val="008E59BC"/>
    <w:rsid w:val="008E7791"/>
    <w:rsid w:val="008F0B63"/>
    <w:rsid w:val="008F0B6D"/>
    <w:rsid w:val="008F6FCC"/>
    <w:rsid w:val="009103BC"/>
    <w:rsid w:val="00922D85"/>
    <w:rsid w:val="00926C45"/>
    <w:rsid w:val="00932D64"/>
    <w:rsid w:val="00934721"/>
    <w:rsid w:val="00936B72"/>
    <w:rsid w:val="00953828"/>
    <w:rsid w:val="009553C1"/>
    <w:rsid w:val="009573FE"/>
    <w:rsid w:val="00961A25"/>
    <w:rsid w:val="00963AB3"/>
    <w:rsid w:val="00963D97"/>
    <w:rsid w:val="009643DF"/>
    <w:rsid w:val="00973B42"/>
    <w:rsid w:val="00976146"/>
    <w:rsid w:val="009773B6"/>
    <w:rsid w:val="00981C93"/>
    <w:rsid w:val="0098249B"/>
    <w:rsid w:val="00982C59"/>
    <w:rsid w:val="009839B2"/>
    <w:rsid w:val="00984668"/>
    <w:rsid w:val="00986BC2"/>
    <w:rsid w:val="009948E2"/>
    <w:rsid w:val="00994ABD"/>
    <w:rsid w:val="00996AB2"/>
    <w:rsid w:val="009A4D1F"/>
    <w:rsid w:val="009A4DAD"/>
    <w:rsid w:val="009A7115"/>
    <w:rsid w:val="009B1D6A"/>
    <w:rsid w:val="009B2A54"/>
    <w:rsid w:val="009B40EF"/>
    <w:rsid w:val="009C06E9"/>
    <w:rsid w:val="009C099E"/>
    <w:rsid w:val="009C253E"/>
    <w:rsid w:val="009C254B"/>
    <w:rsid w:val="009C5BD7"/>
    <w:rsid w:val="009D0FEB"/>
    <w:rsid w:val="009D59F3"/>
    <w:rsid w:val="009E23B8"/>
    <w:rsid w:val="009E4D0E"/>
    <w:rsid w:val="00A00250"/>
    <w:rsid w:val="00A0273A"/>
    <w:rsid w:val="00A033DF"/>
    <w:rsid w:val="00A04EA4"/>
    <w:rsid w:val="00A06444"/>
    <w:rsid w:val="00A106EA"/>
    <w:rsid w:val="00A1384F"/>
    <w:rsid w:val="00A17E05"/>
    <w:rsid w:val="00A206B1"/>
    <w:rsid w:val="00A20866"/>
    <w:rsid w:val="00A22547"/>
    <w:rsid w:val="00A24662"/>
    <w:rsid w:val="00A25FDC"/>
    <w:rsid w:val="00A339B2"/>
    <w:rsid w:val="00A36C65"/>
    <w:rsid w:val="00A37819"/>
    <w:rsid w:val="00A40656"/>
    <w:rsid w:val="00A50F6A"/>
    <w:rsid w:val="00A54B34"/>
    <w:rsid w:val="00A554E8"/>
    <w:rsid w:val="00A61ACA"/>
    <w:rsid w:val="00A62145"/>
    <w:rsid w:val="00A651E9"/>
    <w:rsid w:val="00A70DD8"/>
    <w:rsid w:val="00A736A4"/>
    <w:rsid w:val="00A737A8"/>
    <w:rsid w:val="00A76FA7"/>
    <w:rsid w:val="00A80F09"/>
    <w:rsid w:val="00A8207A"/>
    <w:rsid w:val="00A84EF6"/>
    <w:rsid w:val="00A936F1"/>
    <w:rsid w:val="00A95DBE"/>
    <w:rsid w:val="00A970EA"/>
    <w:rsid w:val="00AA1813"/>
    <w:rsid w:val="00AA1C5A"/>
    <w:rsid w:val="00AA5E7D"/>
    <w:rsid w:val="00AA6355"/>
    <w:rsid w:val="00AB451E"/>
    <w:rsid w:val="00AB4852"/>
    <w:rsid w:val="00AC0B91"/>
    <w:rsid w:val="00AC1813"/>
    <w:rsid w:val="00AD2A76"/>
    <w:rsid w:val="00AD4E46"/>
    <w:rsid w:val="00AE1918"/>
    <w:rsid w:val="00AE7B8F"/>
    <w:rsid w:val="00AF3D5A"/>
    <w:rsid w:val="00AF5FA5"/>
    <w:rsid w:val="00AF6110"/>
    <w:rsid w:val="00AF6401"/>
    <w:rsid w:val="00B05CC4"/>
    <w:rsid w:val="00B0658B"/>
    <w:rsid w:val="00B1044C"/>
    <w:rsid w:val="00B14090"/>
    <w:rsid w:val="00B154C9"/>
    <w:rsid w:val="00B15E4A"/>
    <w:rsid w:val="00B179E8"/>
    <w:rsid w:val="00B22027"/>
    <w:rsid w:val="00B25E5D"/>
    <w:rsid w:val="00B33AD7"/>
    <w:rsid w:val="00B4015E"/>
    <w:rsid w:val="00B467F4"/>
    <w:rsid w:val="00B46F62"/>
    <w:rsid w:val="00B504B3"/>
    <w:rsid w:val="00B65832"/>
    <w:rsid w:val="00B658D8"/>
    <w:rsid w:val="00B65C66"/>
    <w:rsid w:val="00B664F4"/>
    <w:rsid w:val="00B67AD0"/>
    <w:rsid w:val="00B71E3D"/>
    <w:rsid w:val="00B76D89"/>
    <w:rsid w:val="00B802DC"/>
    <w:rsid w:val="00BA2080"/>
    <w:rsid w:val="00BA397C"/>
    <w:rsid w:val="00BA4A16"/>
    <w:rsid w:val="00BA6906"/>
    <w:rsid w:val="00BB16D5"/>
    <w:rsid w:val="00BB3AFA"/>
    <w:rsid w:val="00BC0AC5"/>
    <w:rsid w:val="00BC3C64"/>
    <w:rsid w:val="00BC4D90"/>
    <w:rsid w:val="00BD275B"/>
    <w:rsid w:val="00BD478E"/>
    <w:rsid w:val="00BD62EE"/>
    <w:rsid w:val="00BD79EA"/>
    <w:rsid w:val="00BE2201"/>
    <w:rsid w:val="00BE6219"/>
    <w:rsid w:val="00BF1678"/>
    <w:rsid w:val="00BF2EDC"/>
    <w:rsid w:val="00BF58A3"/>
    <w:rsid w:val="00C01A9C"/>
    <w:rsid w:val="00C036FF"/>
    <w:rsid w:val="00C03FBA"/>
    <w:rsid w:val="00C07CE1"/>
    <w:rsid w:val="00C149F2"/>
    <w:rsid w:val="00C14B41"/>
    <w:rsid w:val="00C15C08"/>
    <w:rsid w:val="00C16337"/>
    <w:rsid w:val="00C17920"/>
    <w:rsid w:val="00C20125"/>
    <w:rsid w:val="00C328AF"/>
    <w:rsid w:val="00C348D1"/>
    <w:rsid w:val="00C412AC"/>
    <w:rsid w:val="00C4363A"/>
    <w:rsid w:val="00C43F93"/>
    <w:rsid w:val="00C47E8A"/>
    <w:rsid w:val="00C47FFB"/>
    <w:rsid w:val="00C51E10"/>
    <w:rsid w:val="00C6567B"/>
    <w:rsid w:val="00C65846"/>
    <w:rsid w:val="00C70885"/>
    <w:rsid w:val="00C7285E"/>
    <w:rsid w:val="00C7495E"/>
    <w:rsid w:val="00C80CFA"/>
    <w:rsid w:val="00C839A5"/>
    <w:rsid w:val="00C9291D"/>
    <w:rsid w:val="00C946EB"/>
    <w:rsid w:val="00CA2B26"/>
    <w:rsid w:val="00CA3D4B"/>
    <w:rsid w:val="00CA62B2"/>
    <w:rsid w:val="00CA62D2"/>
    <w:rsid w:val="00CB23EA"/>
    <w:rsid w:val="00CB476C"/>
    <w:rsid w:val="00CB7DF8"/>
    <w:rsid w:val="00CC030D"/>
    <w:rsid w:val="00CC1A53"/>
    <w:rsid w:val="00CD175A"/>
    <w:rsid w:val="00CD2B52"/>
    <w:rsid w:val="00CD47CD"/>
    <w:rsid w:val="00CD64C1"/>
    <w:rsid w:val="00CE0A3D"/>
    <w:rsid w:val="00CF15FE"/>
    <w:rsid w:val="00CF4AF9"/>
    <w:rsid w:val="00D0232E"/>
    <w:rsid w:val="00D14FAF"/>
    <w:rsid w:val="00D1758A"/>
    <w:rsid w:val="00D22451"/>
    <w:rsid w:val="00D30079"/>
    <w:rsid w:val="00D43CF3"/>
    <w:rsid w:val="00D500F9"/>
    <w:rsid w:val="00D50D73"/>
    <w:rsid w:val="00D52C25"/>
    <w:rsid w:val="00D630E3"/>
    <w:rsid w:val="00D70018"/>
    <w:rsid w:val="00D71CF4"/>
    <w:rsid w:val="00D7221D"/>
    <w:rsid w:val="00D72A61"/>
    <w:rsid w:val="00D801D7"/>
    <w:rsid w:val="00D83FB9"/>
    <w:rsid w:val="00D84FA8"/>
    <w:rsid w:val="00D85218"/>
    <w:rsid w:val="00D925EF"/>
    <w:rsid w:val="00DA3CA8"/>
    <w:rsid w:val="00DA5CA0"/>
    <w:rsid w:val="00DB2A82"/>
    <w:rsid w:val="00DB2CFE"/>
    <w:rsid w:val="00DB4D7A"/>
    <w:rsid w:val="00DD584E"/>
    <w:rsid w:val="00DD5E0E"/>
    <w:rsid w:val="00DD6890"/>
    <w:rsid w:val="00DE4D87"/>
    <w:rsid w:val="00DF0118"/>
    <w:rsid w:val="00DF0222"/>
    <w:rsid w:val="00DF0ADC"/>
    <w:rsid w:val="00E02435"/>
    <w:rsid w:val="00E0663C"/>
    <w:rsid w:val="00E101FE"/>
    <w:rsid w:val="00E145E0"/>
    <w:rsid w:val="00E14CF4"/>
    <w:rsid w:val="00E168C9"/>
    <w:rsid w:val="00E233A7"/>
    <w:rsid w:val="00E2373E"/>
    <w:rsid w:val="00E2515E"/>
    <w:rsid w:val="00E311A4"/>
    <w:rsid w:val="00E3221A"/>
    <w:rsid w:val="00E3472E"/>
    <w:rsid w:val="00E401F6"/>
    <w:rsid w:val="00E4388D"/>
    <w:rsid w:val="00E43E20"/>
    <w:rsid w:val="00E453F0"/>
    <w:rsid w:val="00E45488"/>
    <w:rsid w:val="00E457B3"/>
    <w:rsid w:val="00E47A95"/>
    <w:rsid w:val="00E507F0"/>
    <w:rsid w:val="00E51565"/>
    <w:rsid w:val="00E52D2F"/>
    <w:rsid w:val="00E54263"/>
    <w:rsid w:val="00E70406"/>
    <w:rsid w:val="00E75006"/>
    <w:rsid w:val="00E76C7A"/>
    <w:rsid w:val="00E80654"/>
    <w:rsid w:val="00E80789"/>
    <w:rsid w:val="00E80EE7"/>
    <w:rsid w:val="00E8623E"/>
    <w:rsid w:val="00E97AF6"/>
    <w:rsid w:val="00EA273C"/>
    <w:rsid w:val="00EA5A33"/>
    <w:rsid w:val="00EA6AD9"/>
    <w:rsid w:val="00EB1D37"/>
    <w:rsid w:val="00EB453F"/>
    <w:rsid w:val="00EB64DF"/>
    <w:rsid w:val="00EC177D"/>
    <w:rsid w:val="00EC1D32"/>
    <w:rsid w:val="00EC3DCE"/>
    <w:rsid w:val="00EC6BE2"/>
    <w:rsid w:val="00ED3500"/>
    <w:rsid w:val="00ED71B8"/>
    <w:rsid w:val="00EE2632"/>
    <w:rsid w:val="00EE30B8"/>
    <w:rsid w:val="00EE5617"/>
    <w:rsid w:val="00EE61E4"/>
    <w:rsid w:val="00EF020A"/>
    <w:rsid w:val="00EF1EA2"/>
    <w:rsid w:val="00EF2221"/>
    <w:rsid w:val="00EF762D"/>
    <w:rsid w:val="00EF7EFE"/>
    <w:rsid w:val="00F056B1"/>
    <w:rsid w:val="00F077C6"/>
    <w:rsid w:val="00F15879"/>
    <w:rsid w:val="00F165DE"/>
    <w:rsid w:val="00F17AD0"/>
    <w:rsid w:val="00F27C0D"/>
    <w:rsid w:val="00F3231F"/>
    <w:rsid w:val="00F40A94"/>
    <w:rsid w:val="00F43DE5"/>
    <w:rsid w:val="00F454D3"/>
    <w:rsid w:val="00F47CCB"/>
    <w:rsid w:val="00F54F0E"/>
    <w:rsid w:val="00F62314"/>
    <w:rsid w:val="00F62C51"/>
    <w:rsid w:val="00F65779"/>
    <w:rsid w:val="00F75606"/>
    <w:rsid w:val="00F76E9D"/>
    <w:rsid w:val="00F7732B"/>
    <w:rsid w:val="00F808F5"/>
    <w:rsid w:val="00F9704D"/>
    <w:rsid w:val="00FA5203"/>
    <w:rsid w:val="00FB4487"/>
    <w:rsid w:val="00FB77BD"/>
    <w:rsid w:val="00FC10FE"/>
    <w:rsid w:val="00FC35BD"/>
    <w:rsid w:val="00FC50A7"/>
    <w:rsid w:val="00FC57A2"/>
    <w:rsid w:val="00FD359A"/>
    <w:rsid w:val="00FD6D25"/>
    <w:rsid w:val="00FE4B41"/>
    <w:rsid w:val="00FF0297"/>
    <w:rsid w:val="00FF2723"/>
    <w:rsid w:val="00FF3C95"/>
    <w:rsid w:val="00FF4243"/>
    <w:rsid w:val="00FF575A"/>
    <w:rsid w:val="00FF7F3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1D6F92"/>
  <w15:docId w15:val="{5CA2ABEA-4D00-4E97-BDC1-E41594D8D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inorHAnsi" w:hAnsiTheme="majorHAnsi" w:cstheme="minorHAnsi"/>
        <w:sz w:val="22"/>
        <w:szCs w:val="22"/>
        <w:lang w:val="fi-FI" w:eastAsia="en-US" w:bidi="ar-SA"/>
      </w:rPr>
    </w:rPrDefault>
    <w:pPrDefault>
      <w:pPr>
        <w:spacing w:before="240" w:after="240" w:line="360" w:lineRule="auto"/>
      </w:pPr>
    </w:pPrDefault>
  </w:docDefaults>
  <w:latentStyles w:defLockedState="0" w:defUIPriority="99" w:defSemiHidden="0" w:defUnhideWhenUsed="0" w:defQFormat="0" w:count="376">
    <w:lsdException w:name="Normal" w:uiPriority="0" w:qFormat="1"/>
    <w:lsdException w:name="heading 1" w:uiPriority="10" w:qFormat="1"/>
    <w:lsdException w:name="heading 2" w:uiPriority="10"/>
    <w:lsdException w:name="heading 3" w:uiPriority="9"/>
    <w:lsdException w:name="heading 4" w:semiHidden="1" w:uiPriority="9"/>
    <w:lsdException w:name="heading 5" w:semiHidden="1" w:uiPriority="9" w:qFormat="1"/>
    <w:lsdException w:name="heading 6" w:semiHidden="1" w:uiPriority="10" w:qFormat="1"/>
    <w:lsdException w:name="heading 7" w:semiHidden="1" w:uiPriority="10" w:qFormat="1"/>
    <w:lsdException w:name="heading 8" w:semiHidden="1" w:uiPriority="10" w:qFormat="1"/>
    <w:lsdException w:name="heading 9" w:semiHidden="1" w:uiPriority="1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iPriority="7"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E6219"/>
    <w:rPr>
      <w:rFonts w:asciiTheme="minorHAnsi" w:hAnsiTheme="minorHAnsi"/>
    </w:rPr>
  </w:style>
  <w:style w:type="paragraph" w:styleId="Otsikko10">
    <w:name w:val="heading 1"/>
    <w:basedOn w:val="Normaali"/>
    <w:next w:val="Vlisisennys"/>
    <w:link w:val="Otsikko1Char"/>
    <w:uiPriority w:val="10"/>
    <w:qFormat/>
    <w:rsid w:val="0026428A"/>
    <w:pPr>
      <w:keepNext/>
      <w:keepLines/>
      <w:spacing w:before="320"/>
      <w:outlineLvl w:val="0"/>
    </w:pPr>
    <w:rPr>
      <w:rFonts w:asciiTheme="majorHAnsi" w:eastAsiaTheme="majorEastAsia" w:hAnsiTheme="majorHAnsi" w:cstheme="majorBidi"/>
      <w:b/>
      <w:color w:val="000000"/>
      <w:sz w:val="40"/>
      <w:szCs w:val="32"/>
    </w:rPr>
  </w:style>
  <w:style w:type="paragraph" w:styleId="Otsikko2">
    <w:name w:val="heading 2"/>
    <w:basedOn w:val="Normaali"/>
    <w:next w:val="Vlisisennys"/>
    <w:link w:val="Otsikko2Char"/>
    <w:uiPriority w:val="10"/>
    <w:rsid w:val="00DD6890"/>
    <w:pPr>
      <w:keepNext/>
      <w:keepLines/>
      <w:outlineLvl w:val="1"/>
    </w:pPr>
    <w:rPr>
      <w:rFonts w:asciiTheme="majorHAnsi" w:eastAsiaTheme="majorEastAsia" w:hAnsiTheme="majorHAnsi" w:cstheme="majorBidi"/>
      <w:b/>
      <w:color w:val="000000"/>
      <w:szCs w:val="26"/>
    </w:rPr>
  </w:style>
  <w:style w:type="paragraph" w:styleId="Otsikko3">
    <w:name w:val="heading 3"/>
    <w:basedOn w:val="Normaali"/>
    <w:next w:val="Vlisisennys"/>
    <w:link w:val="Otsikko3Char"/>
    <w:uiPriority w:val="10"/>
    <w:rsid w:val="00F7732B"/>
    <w:pPr>
      <w:keepNext/>
      <w:keepLines/>
      <w:outlineLvl w:val="2"/>
    </w:pPr>
    <w:rPr>
      <w:rFonts w:asciiTheme="majorHAnsi" w:eastAsiaTheme="majorEastAsia" w:hAnsiTheme="majorHAnsi" w:cstheme="majorBidi"/>
      <w:b/>
      <w:szCs w:val="24"/>
    </w:rPr>
  </w:style>
  <w:style w:type="paragraph" w:styleId="Otsikko4">
    <w:name w:val="heading 4"/>
    <w:basedOn w:val="Normaali"/>
    <w:next w:val="Vlisisennys"/>
    <w:link w:val="Otsikko4Char"/>
    <w:uiPriority w:val="10"/>
    <w:rsid w:val="00F7732B"/>
    <w:pPr>
      <w:keepNext/>
      <w:keepLines/>
      <w:outlineLvl w:val="3"/>
    </w:pPr>
    <w:rPr>
      <w:rFonts w:asciiTheme="majorHAnsi" w:eastAsiaTheme="majorEastAsia" w:hAnsiTheme="majorHAnsi" w:cstheme="majorBidi"/>
      <w:b/>
      <w:iCs/>
    </w:rPr>
  </w:style>
  <w:style w:type="paragraph" w:styleId="Otsikko5">
    <w:name w:val="heading 5"/>
    <w:basedOn w:val="Normaali"/>
    <w:next w:val="Normaali"/>
    <w:link w:val="Otsikko5Char"/>
    <w:uiPriority w:val="10"/>
    <w:semiHidden/>
    <w:qFormat/>
    <w:rsid w:val="00F27C0D"/>
    <w:pPr>
      <w:keepNext/>
      <w:keepLines/>
      <w:outlineLvl w:val="4"/>
    </w:pPr>
    <w:rPr>
      <w:rFonts w:asciiTheme="majorHAnsi" w:eastAsiaTheme="majorEastAsia" w:hAnsiTheme="majorHAnsi" w:cstheme="majorBid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0"/>
    <w:uiPriority w:val="10"/>
    <w:rsid w:val="0026428A"/>
    <w:rPr>
      <w:rFonts w:eastAsiaTheme="majorEastAsia" w:cstheme="majorBidi"/>
      <w:b/>
      <w:color w:val="000000"/>
      <w:sz w:val="40"/>
      <w:szCs w:val="32"/>
    </w:rPr>
  </w:style>
  <w:style w:type="character" w:customStyle="1" w:styleId="Otsikko2Char">
    <w:name w:val="Otsikko 2 Char"/>
    <w:basedOn w:val="Kappaleenoletusfontti"/>
    <w:link w:val="Otsikko2"/>
    <w:uiPriority w:val="10"/>
    <w:rsid w:val="00DD6890"/>
    <w:rPr>
      <w:rFonts w:eastAsiaTheme="majorEastAsia" w:cstheme="majorBidi"/>
      <w:b/>
      <w:color w:val="000000"/>
      <w:szCs w:val="26"/>
    </w:rPr>
  </w:style>
  <w:style w:type="character" w:customStyle="1" w:styleId="Otsikko3Char">
    <w:name w:val="Otsikko 3 Char"/>
    <w:basedOn w:val="Kappaleenoletusfontti"/>
    <w:link w:val="Otsikko3"/>
    <w:uiPriority w:val="10"/>
    <w:rsid w:val="00F7732B"/>
    <w:rPr>
      <w:rFonts w:eastAsiaTheme="majorEastAsia" w:cstheme="majorBidi"/>
      <w:b/>
      <w:szCs w:val="24"/>
    </w:rPr>
  </w:style>
  <w:style w:type="paragraph" w:styleId="Yltunniste">
    <w:name w:val="header"/>
    <w:basedOn w:val="Normaali"/>
    <w:link w:val="YltunnisteChar"/>
    <w:uiPriority w:val="99"/>
    <w:rsid w:val="00501D10"/>
    <w:pPr>
      <w:spacing w:line="320" w:lineRule="exact"/>
      <w:jc w:val="right"/>
    </w:pPr>
  </w:style>
  <w:style w:type="character" w:customStyle="1" w:styleId="YltunnisteChar">
    <w:name w:val="Ylätunniste Char"/>
    <w:basedOn w:val="Kappaleenoletusfontti"/>
    <w:link w:val="Yltunniste"/>
    <w:uiPriority w:val="99"/>
    <w:rsid w:val="00501D10"/>
    <w:rPr>
      <w:rFonts w:asciiTheme="minorHAnsi" w:hAnsiTheme="minorHAnsi"/>
    </w:rPr>
  </w:style>
  <w:style w:type="paragraph" w:styleId="Alatunniste">
    <w:name w:val="footer"/>
    <w:basedOn w:val="Normaali"/>
    <w:link w:val="AlatunnisteChar"/>
    <w:uiPriority w:val="99"/>
    <w:rsid w:val="004C06F3"/>
    <w:rPr>
      <w:sz w:val="16"/>
    </w:rPr>
  </w:style>
  <w:style w:type="character" w:customStyle="1" w:styleId="AlatunnisteChar">
    <w:name w:val="Alatunniste Char"/>
    <w:basedOn w:val="Kappaleenoletusfontti"/>
    <w:link w:val="Alatunniste"/>
    <w:uiPriority w:val="99"/>
    <w:rsid w:val="00EE5617"/>
    <w:rPr>
      <w:rFonts w:asciiTheme="minorHAnsi" w:hAnsiTheme="minorHAnsi"/>
      <w:sz w:val="16"/>
    </w:rPr>
  </w:style>
  <w:style w:type="table" w:styleId="TaulukkoRuudukko">
    <w:name w:val="Table Grid"/>
    <w:basedOn w:val="Normaalitaulukko"/>
    <w:uiPriority w:val="59"/>
    <w:rsid w:val="004048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4048E7"/>
    <w:rPr>
      <w:color w:val="808080"/>
    </w:rPr>
  </w:style>
  <w:style w:type="character" w:styleId="Hyperlinkki">
    <w:name w:val="Hyperlink"/>
    <w:basedOn w:val="Kappaleenoletusfontti"/>
    <w:uiPriority w:val="99"/>
    <w:rsid w:val="006E78D0"/>
    <w:rPr>
      <w:color w:val="635F5F" w:themeColor="hyperlink"/>
      <w:u w:val="single"/>
    </w:rPr>
  </w:style>
  <w:style w:type="paragraph" w:styleId="Numeroituluettelo">
    <w:name w:val="List Number"/>
    <w:basedOn w:val="Normaali"/>
    <w:uiPriority w:val="99"/>
    <w:semiHidden/>
    <w:rsid w:val="004119CB"/>
    <w:pPr>
      <w:numPr>
        <w:numId w:val="5"/>
      </w:numPr>
      <w:contextualSpacing/>
    </w:pPr>
  </w:style>
  <w:style w:type="character" w:customStyle="1" w:styleId="Otsikko4Char">
    <w:name w:val="Otsikko 4 Char"/>
    <w:basedOn w:val="Kappaleenoletusfontti"/>
    <w:link w:val="Otsikko4"/>
    <w:uiPriority w:val="10"/>
    <w:rsid w:val="00F7732B"/>
    <w:rPr>
      <w:rFonts w:eastAsiaTheme="majorEastAsia" w:cstheme="majorBidi"/>
      <w:b/>
      <w:iCs/>
    </w:rPr>
  </w:style>
  <w:style w:type="paragraph" w:customStyle="1" w:styleId="Vlisisennys">
    <w:name w:val="Väli sisennys"/>
    <w:basedOn w:val="Vakiosisennys"/>
    <w:uiPriority w:val="7"/>
    <w:rsid w:val="00DE4D87"/>
  </w:style>
  <w:style w:type="paragraph" w:styleId="Vakiosisennys">
    <w:name w:val="Normal Indent"/>
    <w:aliases w:val="Sis 2.3"/>
    <w:basedOn w:val="Normaali"/>
    <w:uiPriority w:val="7"/>
    <w:rsid w:val="00204348"/>
    <w:pPr>
      <w:ind w:left="992"/>
    </w:pPr>
  </w:style>
  <w:style w:type="paragraph" w:customStyle="1" w:styleId="VliNormaali">
    <w:name w:val="Väli Normaali"/>
    <w:basedOn w:val="Normaali"/>
    <w:qFormat/>
    <w:rsid w:val="00312FE5"/>
  </w:style>
  <w:style w:type="paragraph" w:customStyle="1" w:styleId="Otsikko1">
    <w:name w:val="Otsikko 1."/>
    <w:basedOn w:val="Otsikko10"/>
    <w:next w:val="Leipteksti"/>
    <w:uiPriority w:val="11"/>
    <w:qFormat/>
    <w:rsid w:val="0026428A"/>
    <w:pPr>
      <w:numPr>
        <w:numId w:val="2"/>
      </w:numPr>
      <w:spacing w:before="360" w:after="360"/>
    </w:pPr>
  </w:style>
  <w:style w:type="paragraph" w:customStyle="1" w:styleId="Otsikko11">
    <w:name w:val="Otsikko 1.1."/>
    <w:basedOn w:val="Otsikko2"/>
    <w:next w:val="Leipteksti"/>
    <w:uiPriority w:val="11"/>
    <w:qFormat/>
    <w:rsid w:val="0026428A"/>
    <w:pPr>
      <w:numPr>
        <w:ilvl w:val="1"/>
        <w:numId w:val="2"/>
      </w:numPr>
      <w:spacing w:before="360" w:after="280"/>
    </w:pPr>
    <w:rPr>
      <w:sz w:val="28"/>
    </w:rPr>
  </w:style>
  <w:style w:type="paragraph" w:customStyle="1" w:styleId="Otsikko111">
    <w:name w:val="Otsikko 1.1.1."/>
    <w:basedOn w:val="Otsikko3"/>
    <w:next w:val="Leipteksti"/>
    <w:uiPriority w:val="11"/>
    <w:qFormat/>
    <w:rsid w:val="0026428A"/>
    <w:pPr>
      <w:numPr>
        <w:ilvl w:val="2"/>
        <w:numId w:val="2"/>
      </w:numPr>
    </w:pPr>
  </w:style>
  <w:style w:type="paragraph" w:customStyle="1" w:styleId="Sis46">
    <w:name w:val="Sis 4.6"/>
    <w:basedOn w:val="Normaali"/>
    <w:uiPriority w:val="8"/>
    <w:rsid w:val="00EC177D"/>
    <w:pPr>
      <w:ind w:left="2608"/>
    </w:pPr>
  </w:style>
  <w:style w:type="paragraph" w:customStyle="1" w:styleId="Vli46sisennys">
    <w:name w:val="Väli 4.6 sisennys"/>
    <w:basedOn w:val="Sis46"/>
    <w:uiPriority w:val="8"/>
    <w:rsid w:val="00EC177D"/>
  </w:style>
  <w:style w:type="numbering" w:customStyle="1" w:styleId="Numeroluettelo">
    <w:name w:val="Numeroluettelo"/>
    <w:uiPriority w:val="99"/>
    <w:rsid w:val="00A06444"/>
    <w:pPr>
      <w:numPr>
        <w:numId w:val="8"/>
      </w:numPr>
    </w:pPr>
  </w:style>
  <w:style w:type="numbering" w:customStyle="1" w:styleId="Luettelopallukka">
    <w:name w:val="Luettelo pallukka"/>
    <w:uiPriority w:val="99"/>
    <w:rsid w:val="00A06444"/>
    <w:pPr>
      <w:numPr>
        <w:numId w:val="11"/>
      </w:numPr>
    </w:pPr>
  </w:style>
  <w:style w:type="paragraph" w:customStyle="1" w:styleId="Riippuva46sisvlistetty">
    <w:name w:val="Riippuva 4.6 sis välistetty"/>
    <w:basedOn w:val="Normaali"/>
    <w:uiPriority w:val="9"/>
    <w:rsid w:val="00A06444"/>
    <w:pPr>
      <w:ind w:left="2608" w:hanging="2608"/>
    </w:pPr>
  </w:style>
  <w:style w:type="paragraph" w:styleId="Luettelokappale">
    <w:name w:val="List Paragraph"/>
    <w:basedOn w:val="Normaali"/>
    <w:uiPriority w:val="34"/>
    <w:qFormat/>
    <w:rsid w:val="00A06444"/>
    <w:pPr>
      <w:ind w:left="720"/>
      <w:contextualSpacing/>
    </w:pPr>
  </w:style>
  <w:style w:type="paragraph" w:customStyle="1" w:styleId="Otsikko1111">
    <w:name w:val="Otsikko 1.1.1.1."/>
    <w:basedOn w:val="Otsikko4"/>
    <w:next w:val="Vlisisennys"/>
    <w:uiPriority w:val="11"/>
    <w:qFormat/>
    <w:rsid w:val="0026428A"/>
    <w:pPr>
      <w:numPr>
        <w:ilvl w:val="3"/>
        <w:numId w:val="2"/>
      </w:numPr>
    </w:pPr>
  </w:style>
  <w:style w:type="paragraph" w:customStyle="1" w:styleId="Otsikko11111">
    <w:name w:val="Otsikko 1.1.1.1.1."/>
    <w:basedOn w:val="Otsikko5"/>
    <w:next w:val="Vli46sisennys"/>
    <w:uiPriority w:val="11"/>
    <w:semiHidden/>
    <w:qFormat/>
    <w:rsid w:val="00F27C0D"/>
    <w:pPr>
      <w:numPr>
        <w:ilvl w:val="4"/>
        <w:numId w:val="2"/>
      </w:numPr>
      <w:tabs>
        <w:tab w:val="num" w:pos="360"/>
      </w:tabs>
      <w:ind w:left="0" w:firstLine="0"/>
    </w:pPr>
  </w:style>
  <w:style w:type="character" w:customStyle="1" w:styleId="Otsikko5Char">
    <w:name w:val="Otsikko 5 Char"/>
    <w:basedOn w:val="Kappaleenoletusfontti"/>
    <w:link w:val="Otsikko5"/>
    <w:uiPriority w:val="10"/>
    <w:semiHidden/>
    <w:rsid w:val="00312FE5"/>
    <w:rPr>
      <w:rFonts w:eastAsiaTheme="majorEastAsia" w:cstheme="majorBidi"/>
    </w:rPr>
  </w:style>
  <w:style w:type="paragraph" w:styleId="Seliteteksti">
    <w:name w:val="Balloon Text"/>
    <w:basedOn w:val="Normaali"/>
    <w:link w:val="SelitetekstiChar"/>
    <w:uiPriority w:val="99"/>
    <w:semiHidden/>
    <w:unhideWhenUsed/>
    <w:rsid w:val="00BA2080"/>
    <w:rPr>
      <w:rFonts w:ascii="Tahoma" w:hAnsi="Tahoma" w:cs="Tahoma"/>
      <w:sz w:val="16"/>
      <w:szCs w:val="16"/>
    </w:rPr>
  </w:style>
  <w:style w:type="character" w:customStyle="1" w:styleId="SelitetekstiChar">
    <w:name w:val="Seliteteksti Char"/>
    <w:basedOn w:val="Kappaleenoletusfontti"/>
    <w:link w:val="Seliteteksti"/>
    <w:uiPriority w:val="99"/>
    <w:semiHidden/>
    <w:rsid w:val="00BA2080"/>
    <w:rPr>
      <w:rFonts w:ascii="Tahoma" w:hAnsi="Tahoma" w:cs="Tahoma"/>
      <w:sz w:val="16"/>
      <w:szCs w:val="16"/>
    </w:rPr>
  </w:style>
  <w:style w:type="table" w:styleId="Vaaleavarjostus-korostus1">
    <w:name w:val="Light Shading Accent 1"/>
    <w:basedOn w:val="Normaalitaulukko"/>
    <w:uiPriority w:val="60"/>
    <w:rsid w:val="00F7732B"/>
    <w:rPr>
      <w:color w:val="DB8F05" w:themeColor="accent1" w:themeShade="BF"/>
    </w:rPr>
    <w:tblPr>
      <w:tblStyleRowBandSize w:val="1"/>
      <w:tblStyleColBandSize w:val="1"/>
      <w:tblBorders>
        <w:top w:val="single" w:sz="8" w:space="0" w:color="FAB432" w:themeColor="accent1"/>
        <w:bottom w:val="single" w:sz="8" w:space="0" w:color="FAB432" w:themeColor="accent1"/>
      </w:tblBorders>
    </w:tblPr>
    <w:tblStylePr w:type="firstRow">
      <w:pPr>
        <w:spacing w:before="0" w:after="0" w:line="240" w:lineRule="auto"/>
      </w:pPr>
      <w:rPr>
        <w:b/>
        <w:bCs/>
      </w:rPr>
      <w:tblPr/>
      <w:tcPr>
        <w:tcBorders>
          <w:top w:val="single" w:sz="8" w:space="0" w:color="FAB432" w:themeColor="accent1"/>
          <w:left w:val="nil"/>
          <w:bottom w:val="single" w:sz="8" w:space="0" w:color="FAB432" w:themeColor="accent1"/>
          <w:right w:val="nil"/>
          <w:insideH w:val="nil"/>
          <w:insideV w:val="nil"/>
        </w:tcBorders>
      </w:tcPr>
    </w:tblStylePr>
    <w:tblStylePr w:type="lastRow">
      <w:pPr>
        <w:spacing w:before="0" w:after="0" w:line="240" w:lineRule="auto"/>
      </w:pPr>
      <w:rPr>
        <w:b/>
        <w:bCs/>
      </w:rPr>
      <w:tblPr/>
      <w:tcPr>
        <w:tcBorders>
          <w:top w:val="single" w:sz="8" w:space="0" w:color="FAB432" w:themeColor="accent1"/>
          <w:left w:val="nil"/>
          <w:bottom w:val="single" w:sz="8" w:space="0" w:color="FAB43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CCC" w:themeFill="accent1" w:themeFillTint="3F"/>
      </w:tcPr>
    </w:tblStylePr>
    <w:tblStylePr w:type="band1Horz">
      <w:tblPr/>
      <w:tcPr>
        <w:tcBorders>
          <w:left w:val="nil"/>
          <w:right w:val="nil"/>
          <w:insideH w:val="nil"/>
          <w:insideV w:val="nil"/>
        </w:tcBorders>
        <w:shd w:val="clear" w:color="auto" w:fill="FDECCC" w:themeFill="accent1" w:themeFillTint="3F"/>
      </w:tcPr>
    </w:tblStylePr>
  </w:style>
  <w:style w:type="table" w:styleId="Vaalealuettelo-korostus1">
    <w:name w:val="Light List Accent 1"/>
    <w:basedOn w:val="Normaalitaulukko"/>
    <w:uiPriority w:val="61"/>
    <w:rsid w:val="00F7732B"/>
    <w:tblPr>
      <w:tblStyleRowBandSize w:val="1"/>
      <w:tblStyleColBandSize w:val="1"/>
      <w:tblBorders>
        <w:top w:val="single" w:sz="8" w:space="0" w:color="FAB432" w:themeColor="accent1"/>
        <w:left w:val="single" w:sz="8" w:space="0" w:color="FAB432" w:themeColor="accent1"/>
        <w:bottom w:val="single" w:sz="8" w:space="0" w:color="FAB432" w:themeColor="accent1"/>
        <w:right w:val="single" w:sz="8" w:space="0" w:color="FAB432" w:themeColor="accent1"/>
      </w:tblBorders>
    </w:tblPr>
    <w:tblStylePr w:type="firstRow">
      <w:pPr>
        <w:spacing w:before="0" w:after="0" w:line="240" w:lineRule="auto"/>
      </w:pPr>
      <w:rPr>
        <w:b/>
        <w:bCs/>
        <w:color w:val="FFFFFF" w:themeColor="background1"/>
      </w:rPr>
      <w:tblPr/>
      <w:tcPr>
        <w:shd w:val="clear" w:color="auto" w:fill="FAB432" w:themeFill="accent1"/>
      </w:tcPr>
    </w:tblStylePr>
    <w:tblStylePr w:type="lastRow">
      <w:pPr>
        <w:spacing w:before="0" w:after="0" w:line="240" w:lineRule="auto"/>
      </w:pPr>
      <w:rPr>
        <w:b/>
        <w:bCs/>
      </w:rPr>
      <w:tblPr/>
      <w:tcPr>
        <w:tcBorders>
          <w:top w:val="double" w:sz="6" w:space="0" w:color="FAB432" w:themeColor="accent1"/>
          <w:left w:val="single" w:sz="8" w:space="0" w:color="FAB432" w:themeColor="accent1"/>
          <w:bottom w:val="single" w:sz="8" w:space="0" w:color="FAB432" w:themeColor="accent1"/>
          <w:right w:val="single" w:sz="8" w:space="0" w:color="FAB432" w:themeColor="accent1"/>
        </w:tcBorders>
      </w:tcPr>
    </w:tblStylePr>
    <w:tblStylePr w:type="firstCol">
      <w:rPr>
        <w:b/>
        <w:bCs/>
      </w:rPr>
    </w:tblStylePr>
    <w:tblStylePr w:type="lastCol">
      <w:rPr>
        <w:b/>
        <w:bCs/>
      </w:rPr>
    </w:tblStylePr>
    <w:tblStylePr w:type="band1Vert">
      <w:tblPr/>
      <w:tcPr>
        <w:tcBorders>
          <w:top w:val="single" w:sz="8" w:space="0" w:color="FAB432" w:themeColor="accent1"/>
          <w:left w:val="single" w:sz="8" w:space="0" w:color="FAB432" w:themeColor="accent1"/>
          <w:bottom w:val="single" w:sz="8" w:space="0" w:color="FAB432" w:themeColor="accent1"/>
          <w:right w:val="single" w:sz="8" w:space="0" w:color="FAB432" w:themeColor="accent1"/>
        </w:tcBorders>
      </w:tcPr>
    </w:tblStylePr>
    <w:tblStylePr w:type="band1Horz">
      <w:tblPr/>
      <w:tcPr>
        <w:tcBorders>
          <w:top w:val="single" w:sz="8" w:space="0" w:color="FAB432" w:themeColor="accent1"/>
          <w:left w:val="single" w:sz="8" w:space="0" w:color="FAB432" w:themeColor="accent1"/>
          <w:bottom w:val="single" w:sz="8" w:space="0" w:color="FAB432" w:themeColor="accent1"/>
          <w:right w:val="single" w:sz="8" w:space="0" w:color="FAB432" w:themeColor="accent1"/>
        </w:tcBorders>
      </w:tcPr>
    </w:tblStylePr>
  </w:style>
  <w:style w:type="paragraph" w:styleId="Sisllysluettelonotsikko">
    <w:name w:val="TOC Heading"/>
    <w:basedOn w:val="Otsikko10"/>
    <w:next w:val="Normaali"/>
    <w:uiPriority w:val="39"/>
    <w:unhideWhenUsed/>
    <w:qFormat/>
    <w:rsid w:val="00FB4487"/>
    <w:pPr>
      <w:spacing w:before="480" w:after="480" w:line="276" w:lineRule="auto"/>
      <w:outlineLvl w:val="9"/>
    </w:pPr>
    <w:rPr>
      <w:bCs/>
      <w:color w:val="auto"/>
      <w:sz w:val="24"/>
      <w:szCs w:val="28"/>
      <w:lang w:eastAsia="fi-FI"/>
    </w:rPr>
  </w:style>
  <w:style w:type="paragraph" w:styleId="Sisluet1">
    <w:name w:val="toc 1"/>
    <w:basedOn w:val="Normaali"/>
    <w:next w:val="Normaali"/>
    <w:autoRedefine/>
    <w:uiPriority w:val="39"/>
    <w:rsid w:val="00D801D7"/>
    <w:pPr>
      <w:tabs>
        <w:tab w:val="right" w:leader="dot" w:pos="8862"/>
      </w:tabs>
      <w:spacing w:before="0" w:after="0"/>
    </w:pPr>
  </w:style>
  <w:style w:type="paragraph" w:styleId="Sisluet2">
    <w:name w:val="toc 2"/>
    <w:basedOn w:val="Normaali"/>
    <w:next w:val="Normaali"/>
    <w:autoRedefine/>
    <w:uiPriority w:val="39"/>
    <w:rsid w:val="007469C2"/>
    <w:pPr>
      <w:tabs>
        <w:tab w:val="right" w:leader="dot" w:pos="8862"/>
      </w:tabs>
      <w:spacing w:before="0" w:after="100"/>
      <w:ind w:left="408"/>
    </w:pPr>
  </w:style>
  <w:style w:type="paragraph" w:styleId="Sisluet3">
    <w:name w:val="toc 3"/>
    <w:basedOn w:val="Normaali"/>
    <w:next w:val="Normaali"/>
    <w:autoRedefine/>
    <w:uiPriority w:val="39"/>
    <w:semiHidden/>
    <w:rsid w:val="00973B42"/>
    <w:pPr>
      <w:spacing w:after="100"/>
      <w:ind w:left="440"/>
    </w:pPr>
  </w:style>
  <w:style w:type="paragraph" w:customStyle="1" w:styleId="Asiakirjantyyppi">
    <w:name w:val="Asiakirjan tyyppi"/>
    <w:basedOn w:val="Normaali"/>
    <w:rsid w:val="00CA62D2"/>
    <w:rPr>
      <w:b/>
      <w:sz w:val="24"/>
    </w:rPr>
  </w:style>
  <w:style w:type="character" w:styleId="Sivunumero">
    <w:name w:val="page number"/>
    <w:basedOn w:val="Kappaleenoletusfontti"/>
    <w:uiPriority w:val="99"/>
    <w:rsid w:val="00571587"/>
    <w:rPr>
      <w:rFonts w:asciiTheme="minorHAnsi" w:hAnsiTheme="minorHAnsi"/>
      <w:sz w:val="22"/>
    </w:rPr>
  </w:style>
  <w:style w:type="paragraph" w:customStyle="1" w:styleId="Vli23sisennys">
    <w:name w:val="Väli 2.3 sisennys"/>
    <w:basedOn w:val="Vakiosisennys"/>
    <w:uiPriority w:val="7"/>
    <w:qFormat/>
    <w:rsid w:val="00051AE8"/>
    <w:pPr>
      <w:ind w:left="1304"/>
    </w:pPr>
  </w:style>
  <w:style w:type="paragraph" w:styleId="Leipteksti">
    <w:name w:val="Body Text"/>
    <w:basedOn w:val="Normaali"/>
    <w:link w:val="LeiptekstiChar"/>
    <w:qFormat/>
    <w:rsid w:val="00B25E5D"/>
    <w:pPr>
      <w:spacing w:after="120"/>
    </w:pPr>
  </w:style>
  <w:style w:type="character" w:customStyle="1" w:styleId="LeiptekstiChar">
    <w:name w:val="Leipäteksti Char"/>
    <w:basedOn w:val="Kappaleenoletusfontti"/>
    <w:link w:val="Leipteksti"/>
    <w:rsid w:val="00B25E5D"/>
    <w:rPr>
      <w:rFonts w:asciiTheme="minorHAnsi" w:hAnsiTheme="minorHAnsi"/>
    </w:rPr>
  </w:style>
  <w:style w:type="paragraph" w:customStyle="1" w:styleId="Otsikkokansilehti">
    <w:name w:val="Otsikko_kansilehti"/>
    <w:basedOn w:val="Normaali"/>
    <w:uiPriority w:val="12"/>
    <w:qFormat/>
    <w:rsid w:val="000901A2"/>
    <w:pPr>
      <w:spacing w:before="320" w:after="360"/>
      <w:jc w:val="right"/>
    </w:pPr>
    <w:rPr>
      <w:b/>
      <w:sz w:val="52"/>
    </w:rPr>
  </w:style>
  <w:style w:type="paragraph" w:customStyle="1" w:styleId="Alaotskansilehti">
    <w:name w:val="Alaots_kansilehti"/>
    <w:uiPriority w:val="12"/>
    <w:qFormat/>
    <w:rsid w:val="000A1861"/>
    <w:pPr>
      <w:spacing w:before="360" w:after="320"/>
      <w:jc w:val="right"/>
    </w:pPr>
    <w:rPr>
      <w:rFonts w:asciiTheme="minorHAnsi" w:hAnsiTheme="minorHAnsi"/>
      <w:sz w:val="40"/>
    </w:rPr>
  </w:style>
  <w:style w:type="paragraph" w:customStyle="1" w:styleId="Yksikktekijpvm">
    <w:name w:val="Yksikkö_tekijä_pvm"/>
    <w:uiPriority w:val="12"/>
    <w:qFormat/>
    <w:rsid w:val="0026428A"/>
    <w:pPr>
      <w:spacing w:before="80" w:after="80"/>
    </w:pPr>
    <w:rPr>
      <w:rFonts w:asciiTheme="minorHAnsi" w:hAnsiTheme="minorHAnsi"/>
      <w:sz w:val="24"/>
    </w:rPr>
  </w:style>
  <w:style w:type="paragraph" w:styleId="Kommentinteksti">
    <w:name w:val="annotation text"/>
    <w:basedOn w:val="Normaali"/>
    <w:link w:val="KommentintekstiChar"/>
    <w:uiPriority w:val="99"/>
    <w:unhideWhenUsed/>
    <w:rsid w:val="00EE2632"/>
    <w:rPr>
      <w:sz w:val="20"/>
      <w:szCs w:val="20"/>
    </w:rPr>
  </w:style>
  <w:style w:type="character" w:customStyle="1" w:styleId="KommentintekstiChar">
    <w:name w:val="Kommentin teksti Char"/>
    <w:basedOn w:val="Kappaleenoletusfontti"/>
    <w:link w:val="Kommentinteksti"/>
    <w:uiPriority w:val="99"/>
    <w:rsid w:val="00EE2632"/>
    <w:rPr>
      <w:rFonts w:asciiTheme="minorHAnsi" w:hAnsiTheme="minorHAnsi"/>
      <w:sz w:val="20"/>
      <w:szCs w:val="20"/>
    </w:rPr>
  </w:style>
  <w:style w:type="character" w:styleId="Kommentinviite">
    <w:name w:val="annotation reference"/>
    <w:basedOn w:val="Kappaleenoletusfontti"/>
    <w:uiPriority w:val="99"/>
    <w:semiHidden/>
    <w:unhideWhenUsed/>
    <w:rsid w:val="00540BEE"/>
    <w:rPr>
      <w:sz w:val="16"/>
      <w:szCs w:val="16"/>
    </w:rPr>
  </w:style>
  <w:style w:type="paragraph" w:styleId="Kommentinotsikko">
    <w:name w:val="annotation subject"/>
    <w:basedOn w:val="Kommentinteksti"/>
    <w:next w:val="Kommentinteksti"/>
    <w:link w:val="KommentinotsikkoChar"/>
    <w:uiPriority w:val="99"/>
    <w:semiHidden/>
    <w:unhideWhenUsed/>
    <w:rsid w:val="00540BEE"/>
    <w:pPr>
      <w:spacing w:line="240" w:lineRule="auto"/>
    </w:pPr>
    <w:rPr>
      <w:b/>
      <w:bCs/>
    </w:rPr>
  </w:style>
  <w:style w:type="character" w:customStyle="1" w:styleId="KommentinotsikkoChar">
    <w:name w:val="Kommentin otsikko Char"/>
    <w:basedOn w:val="KommentintekstiChar"/>
    <w:link w:val="Kommentinotsikko"/>
    <w:uiPriority w:val="99"/>
    <w:semiHidden/>
    <w:rsid w:val="00540BEE"/>
    <w:rPr>
      <w:rFonts w:asciiTheme="minorHAnsi" w:hAnsiTheme="minorHAnsi"/>
      <w:b/>
      <w:bCs/>
      <w:sz w:val="20"/>
      <w:szCs w:val="20"/>
    </w:rPr>
  </w:style>
  <w:style w:type="character" w:styleId="Ratkaisematonmaininta">
    <w:name w:val="Unresolved Mention"/>
    <w:basedOn w:val="Kappaleenoletusfontti"/>
    <w:uiPriority w:val="99"/>
    <w:semiHidden/>
    <w:unhideWhenUsed/>
    <w:rsid w:val="00772A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653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vankiposti.vaasa@om.fi"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90179\AppData\Roaming\Microsoft\Mallit\Asiakirjapohjat\raportti_FI.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68F00E0A62E4A3B949EEF0CFE997494"/>
        <w:category>
          <w:name w:val="Yleiset"/>
          <w:gallery w:val="placeholder"/>
        </w:category>
        <w:types>
          <w:type w:val="bbPlcHdr"/>
        </w:types>
        <w:behaviors>
          <w:behavior w:val="content"/>
        </w:behaviors>
        <w:guid w:val="{3FB208EB-C410-4BD2-B74F-09B0ECDF33EF}"/>
      </w:docPartPr>
      <w:docPartBody>
        <w:p w:rsidR="00AC03C1" w:rsidRDefault="0027505E">
          <w:pPr>
            <w:pStyle w:val="768F00E0A62E4A3B949EEF0CFE997494"/>
          </w:pPr>
          <w:r w:rsidRPr="000569F6">
            <w:t>[Yksikkö / Laatijan nimi]</w:t>
          </w:r>
        </w:p>
      </w:docPartBody>
    </w:docPart>
    <w:docPart>
      <w:docPartPr>
        <w:name w:val="0A26C26054044FC3A143EC82F68A53C4"/>
        <w:category>
          <w:name w:val="Yleiset"/>
          <w:gallery w:val="placeholder"/>
        </w:category>
        <w:types>
          <w:type w:val="bbPlcHdr"/>
        </w:types>
        <w:behaviors>
          <w:behavior w:val="content"/>
        </w:behaviors>
        <w:guid w:val="{480148A9-F980-406C-852A-D49ADD584703}"/>
      </w:docPartPr>
      <w:docPartBody>
        <w:p w:rsidR="00AC03C1" w:rsidRDefault="0027505E">
          <w:pPr>
            <w:pStyle w:val="0A26C26054044FC3A143EC82F68A53C4"/>
          </w:pPr>
          <w:r w:rsidRPr="000569F6">
            <w:t>[Valitse pvm.]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05E"/>
    <w:rsid w:val="00046AAA"/>
    <w:rsid w:val="00095BBB"/>
    <w:rsid w:val="000C1C57"/>
    <w:rsid w:val="0027505E"/>
    <w:rsid w:val="002A624D"/>
    <w:rsid w:val="00375760"/>
    <w:rsid w:val="003A7C78"/>
    <w:rsid w:val="004A3CDE"/>
    <w:rsid w:val="00510DDE"/>
    <w:rsid w:val="00610353"/>
    <w:rsid w:val="006F4B51"/>
    <w:rsid w:val="0077046F"/>
    <w:rsid w:val="00874F2B"/>
    <w:rsid w:val="008A4376"/>
    <w:rsid w:val="009D1932"/>
    <w:rsid w:val="00A84A20"/>
    <w:rsid w:val="00AC03C1"/>
    <w:rsid w:val="00CC67E2"/>
    <w:rsid w:val="00F00493"/>
    <w:rsid w:val="00FD65ED"/>
    <w:rsid w:val="00FF4EE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768F00E0A62E4A3B949EEF0CFE997494">
    <w:name w:val="768F00E0A62E4A3B949EEF0CFE997494"/>
  </w:style>
  <w:style w:type="paragraph" w:customStyle="1" w:styleId="0A26C26054044FC3A143EC82F68A53C4">
    <w:name w:val="0A26C26054044FC3A143EC82F68A53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Rise_teema">
  <a:themeElements>
    <a:clrScheme name="Rise">
      <a:dk1>
        <a:sysClr val="windowText" lastClr="000000"/>
      </a:dk1>
      <a:lt1>
        <a:sysClr val="window" lastClr="FFFFFF"/>
      </a:lt1>
      <a:dk2>
        <a:srgbClr val="5A96BE"/>
      </a:dk2>
      <a:lt2>
        <a:srgbClr val="FFFFFF"/>
      </a:lt2>
      <a:accent1>
        <a:srgbClr val="FAB432"/>
      </a:accent1>
      <a:accent2>
        <a:srgbClr val="96BE32"/>
      </a:accent2>
      <a:accent3>
        <a:srgbClr val="5A96BE"/>
      </a:accent3>
      <a:accent4>
        <a:srgbClr val="635F5F"/>
      </a:accent4>
      <a:accent5>
        <a:srgbClr val="D99694"/>
      </a:accent5>
      <a:accent6>
        <a:srgbClr val="D7E4BD"/>
      </a:accent6>
      <a:hlink>
        <a:srgbClr val="635F5F"/>
      </a:hlink>
      <a:folHlink>
        <a:srgbClr val="FAB432"/>
      </a:folHlink>
    </a:clrScheme>
    <a:fontScheme name="Office, klassinen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RISE_fin.potx" id="{30212BC4-8C7B-4FD2-932C-095C70388094}" vid="{79D12806-CC5A-464B-ACF8-768B2ED07F9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2021-04-01T00:00:00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D0B034-A1C1-4236-9F91-6A578E8F3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raportti_FI.dotx</Template>
  <TotalTime>3</TotalTime>
  <Pages>23</Pages>
  <Words>4732</Words>
  <Characters>38335</Characters>
  <Application>Microsoft Office Word</Application>
  <DocSecurity>0</DocSecurity>
  <Lines>319</Lines>
  <Paragraphs>85</Paragraphs>
  <ScaleCrop>false</ScaleCrop>
  <HeadingPairs>
    <vt:vector size="2" baseType="variant">
      <vt:variant>
        <vt:lpstr>Otsikko</vt:lpstr>
      </vt:variant>
      <vt:variant>
        <vt:i4>1</vt:i4>
      </vt:variant>
    </vt:vector>
  </HeadingPairs>
  <TitlesOfParts>
    <vt:vector size="1" baseType="lpstr">
      <vt:lpstr>Vaasan vankilan tulo-opas 1.4.2021</vt:lpstr>
    </vt:vector>
  </TitlesOfParts>
  <Company/>
  <LinksUpToDate>false</LinksUpToDate>
  <CharactersWithSpaces>42982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Vaasan vankilan tulo-opas 1.4.2021</dc:title>
  <dc:creator>Juha Vilkki</dc:creator>
  <cp:lastModifiedBy>Kaivola Jaana (RISE)</cp:lastModifiedBy>
  <cp:revision>3</cp:revision>
  <cp:lastPrinted>2021-11-02T15:13:00Z</cp:lastPrinted>
  <dcterms:created xsi:type="dcterms:W3CDTF">2021-11-02T14:59:00Z</dcterms:created>
  <dcterms:modified xsi:type="dcterms:W3CDTF">2021-11-02T15:14:00Z</dcterms:modified>
</cp:coreProperties>
</file>